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com.twitter.product_mixer.core.functional_component.marshaller.response.urt.item.twitter_list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com.twitter.product_mixer.core.model.marshalling.response.urt.item.twitter_list.List</w:t>
      </w:r>
    </w:p>
    <w:p>
      <w:pPr>
        <w:jc w:val="both"/>
      </w:pPr>
      <w:r>
        <w:t>import com.twitter.product_mixer.core.model.marshalling.response.urt.item.twitter_list.ListTile</w:t>
      </w:r>
    </w:p>
    <w:p>
      <w:pPr>
        <w:jc w:val="both"/>
      </w:pPr>
      <w:r>
        <w:t>import com.twitter.product_mixer.core.model.marshalling.response.urt.item.twitter_list.ListWithPin</w:t>
      </w:r>
    </w:p>
    <w:p>
      <w:pPr>
        <w:jc w:val="both"/>
      </w:pPr>
      <w:r>
        <w:t>import com.twitter.product_mixer.core.model.marshalling.response.urt.item.twitter_list.ListWithSubscribe</w:t>
      </w:r>
    </w:p>
    <w:p>
      <w:pPr>
        <w:jc w:val="both"/>
      </w:pPr>
      <w:r>
        <w:t>import com.twitter.product_mixer.core.model.marshalling.response.urt.item.twitter_list.TwitterListDisplayType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TwitterListDisplayTypeMarshaller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apply(twitterListDisplayType: TwitterListDisplayType): urt.TwitterListDisplayType =</w:t>
      </w:r>
    </w:p>
    <w:p>
      <w:pPr>
        <w:jc w:val="both"/>
      </w:pPr>
      <w:r>
        <w:t xml:space="preserve">    twitterListDisplayType match {</w:t>
      </w:r>
    </w:p>
    <w:p>
      <w:pPr>
        <w:jc w:val="both"/>
      </w:pPr>
      <w:r>
        <w:t xml:space="preserve">      case List =&gt; urt.TwitterListDisplayType.List</w:t>
      </w:r>
    </w:p>
    <w:p>
      <w:pPr>
        <w:jc w:val="both"/>
      </w:pPr>
      <w:r>
        <w:t xml:space="preserve">      case ListTile =&gt; urt.TwitterListDisplayType.ListTile</w:t>
      </w:r>
    </w:p>
    <w:p>
      <w:pPr>
        <w:jc w:val="both"/>
      </w:pPr>
      <w:r>
        <w:t xml:space="preserve">      case ListWithPin =&gt; urt.TwitterListDisplayType.ListWithPin</w:t>
      </w:r>
    </w:p>
    <w:p>
      <w:pPr>
        <w:jc w:val="both"/>
      </w:pPr>
      <w:r>
        <w:t xml:space="preserve">      case ListWithSubscribe =&gt; urt.TwitterListDisplayType.ListWithSubscribe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