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com.twitter.product_mixer.core.functional_component.marshaller.response.urt.item.vertical_grid_item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com.twitter.product_mixer.core.model.marshalling.response.urt.item.vertical_grid_item.PivotVerticalGridItemTopicFunctionalityType</w:t>
      </w:r>
    </w:p>
    <w:p>
      <w:pPr>
        <w:jc w:val="both"/>
      </w:pPr>
      <w:r>
        <w:t>import com.twitter.product_mixer.core.model.marshalling.response.urt.item.vertical_grid_item.RecommendationVerticalGridItemTopicFunctionalityType</w:t>
      </w:r>
    </w:p>
    <w:p>
      <w:pPr>
        <w:jc w:val="both"/>
      </w:pPr>
      <w:r>
        <w:t>import com.twitter.product_mixer.core.model.marshalling.response.urt.item.vertical_grid_item.VerticalGridItemTopicFunctionalityType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VerticalGridItemTopicFunctionalityTypeMarshaller @Inject() ()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verticalGridItemTopicFunctionalityType: VerticalGridItemTopicFunctionalityType</w:t>
      </w:r>
    </w:p>
    <w:p>
      <w:pPr>
        <w:jc w:val="both"/>
      </w:pPr>
      <w:r>
        <w:t xml:space="preserve">  ): urt.VerticalGridItemTopicFunctionalityType = verticalGridItemTopicFunctionalityType match {</w:t>
      </w:r>
    </w:p>
    <w:p>
      <w:pPr>
        <w:jc w:val="both"/>
      </w:pPr>
      <w:r>
        <w:t xml:space="preserve">    case PivotVerticalGridItemTopicFunctionalityType =&gt;</w:t>
      </w:r>
    </w:p>
    <w:p>
      <w:pPr>
        <w:jc w:val="both"/>
      </w:pPr>
      <w:r>
        <w:t xml:space="preserve">      urt.VerticalGridItemTopicFunctionalityType.Pivot</w:t>
      </w:r>
    </w:p>
    <w:p>
      <w:pPr>
        <w:jc w:val="both"/>
      </w:pPr>
      <w:r>
        <w:t xml:space="preserve">    case RecommendationVerticalGridItemTopicFunctionalityType =&gt;</w:t>
      </w:r>
    </w:p>
    <w:p>
      <w:pPr>
        <w:jc w:val="both"/>
      </w:pPr>
      <w:r>
        <w:t xml:space="preserve">      urt.VerticalGridItemTopicFunctionalityType.Recommendation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