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com.twitter.product_mixer.core.model.marshalling.response.urt.media.TweetMedia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TweetMediaMarshaller @Inject() () {</w:t>
      </w:r>
    </w:p>
    <w:p>
      <w:pPr>
        <w:jc w:val="both"/>
      </w:pPr>
      <w:r/>
    </w:p>
    <w:p>
      <w:pPr>
        <w:jc w:val="both"/>
      </w:pPr>
      <w:r>
        <w:t xml:space="preserve">  def apply(tweetMedia: TweetMedia): urt.TweetMedia = urt.TweetMedia(</w:t>
      </w:r>
    </w:p>
    <w:p>
      <w:pPr>
        <w:jc w:val="both"/>
      </w:pPr>
      <w:r>
        <w:t xml:space="preserve">    tweetId = tweetMedia.tweetId,</w:t>
      </w:r>
    </w:p>
    <w:p>
      <w:pPr>
        <w:jc w:val="both"/>
      </w:pPr>
      <w:r>
        <w:t xml:space="preserve">    momentId = tweetMedia.momentId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