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com.twitter.product_mixer.core.model.marshalling.response.urt.metadata.DismissInfo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DismissInfoMarshaller @Inject() (callbackMarshaller: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apply(dismissInfo: DismissInfo): urt.DismissInfo =</w:t>
      </w:r>
    </w:p>
    <w:p>
      <w:pPr>
        <w:jc w:val="both"/>
      </w:pPr>
      <w:r>
        <w:t xml:space="preserve">    urt.DismissInfo(dismissInfo.callbacks.map(_.map(callbackMarshaller(_))))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