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com.twitter.product_mixer.core.model.marshalling.response.urt.metadata.GeneralContext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GeneralContextMarshaller @Inject() (</w:t>
      </w:r>
    </w:p>
    <w:p>
      <w:pPr>
        <w:jc w:val="both"/>
      </w:pPr>
      <w:r>
        <w:t xml:space="preserve">  generalContextTypeMarshaller: GeneralContextTypeMarshaller,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apply(generalContext: GeneralContext): urt.SocialContext = {</w:t>
      </w:r>
    </w:p>
    <w:p>
      <w:pPr>
        <w:jc w:val="both"/>
      </w:pPr>
      <w:r>
        <w:t xml:space="preserve">    urt.SocialContext.GeneralContext(</w:t>
      </w:r>
    </w:p>
    <w:p>
      <w:pPr>
        <w:jc w:val="both"/>
      </w:pPr>
      <w:r>
        <w:t xml:space="preserve">      urt.GeneralContext(</w:t>
      </w:r>
    </w:p>
    <w:p>
      <w:pPr>
        <w:jc w:val="both"/>
      </w:pPr>
      <w:r>
        <w:t xml:space="preserve">        contextType = generalContextTypeMarshaller(generalContext.contextType),</w:t>
      </w:r>
    </w:p>
    <w:p>
      <w:pPr>
        <w:jc w:val="both"/>
      </w:pPr>
      <w:r>
        <w:t xml:space="preserve">        text = generalContext.text,</w:t>
      </w:r>
    </w:p>
    <w:p>
      <w:pPr>
        <w:jc w:val="both"/>
      </w:pPr>
      <w:r>
        <w:t xml:space="preserve">        url = generalContext.url,</w:t>
      </w:r>
    </w:p>
    <w:p>
      <w:pPr>
        <w:jc w:val="both"/>
      </w:pPr>
      <w:r>
        <w:t xml:space="preserve">        contextImageUrls = generalContext.contextImageUrls,</w:t>
      </w:r>
    </w:p>
    <w:p>
      <w:pPr>
        <w:jc w:val="both"/>
      </w:pPr>
      <w:r>
        <w:t xml:space="preserve">        landingUrl = generalContext.landingUrl.map(urlMarshaller(_))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