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UrlMarshaller @Inject() (</w:t>
      </w:r>
    </w:p>
    <w:p>
      <w:pPr>
        <w:jc w:val="both"/>
      </w:pPr>
      <w:r>
        <w:t xml:space="preserve">  urlTypeMarshaller: UrlTypeMarshaller,</w:t>
      </w:r>
    </w:p>
    <w:p>
      <w:pPr>
        <w:jc w:val="both"/>
      </w:pPr>
      <w:r>
        <w:t xml:space="preserve">  urtEndpointOptionsMarshaller: UrtEndpointOptionsMarshaller) {</w:t>
      </w:r>
    </w:p>
    <w:p>
      <w:pPr>
        <w:jc w:val="both"/>
      </w:pPr>
      <w:r/>
    </w:p>
    <w:p>
      <w:pPr>
        <w:jc w:val="both"/>
      </w:pPr>
      <w:r>
        <w:t xml:space="preserve">  def apply(url: Url): urt.Url = urt.Url(</w:t>
      </w:r>
    </w:p>
    <w:p>
      <w:pPr>
        <w:jc w:val="both"/>
      </w:pPr>
      <w:r>
        <w:t xml:space="preserve">    urlType = urlTypeMarshaller(url.urlType),</w:t>
      </w:r>
    </w:p>
    <w:p>
      <w:pPr>
        <w:jc w:val="both"/>
      </w:pPr>
      <w:r>
        <w:t xml:space="preserve">    url = url.url,</w:t>
      </w:r>
    </w:p>
    <w:p>
      <w:pPr>
        <w:jc w:val="both"/>
      </w:pPr>
      <w:r>
        <w:t xml:space="preserve">    urtEndpointOptions = url.urtEndpointOptions.map(urtEndpointOptionsMarshaller(_))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