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com.twitter.product_mixer.core.model.marshalling.response.urt.richtext.RichTextEntity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RichTextEntityMarshaller @Inject() (</w:t>
      </w:r>
    </w:p>
    <w:p>
      <w:pPr>
        <w:jc w:val="both"/>
      </w:pPr>
      <w:r>
        <w:t xml:space="preserve">  referenceObjectMarshaller: ReferenceObjectMarshaller,</w:t>
      </w:r>
    </w:p>
    <w:p>
      <w:pPr>
        <w:jc w:val="both"/>
      </w:pPr>
      <w:r>
        <w:t xml:space="preserve">  richTextFormatMarshaller: RichTextFormatMarshaller) {</w:t>
      </w:r>
    </w:p>
    <w:p>
      <w:pPr>
        <w:jc w:val="both"/>
      </w:pPr>
      <w:r/>
    </w:p>
    <w:p>
      <w:pPr>
        <w:jc w:val="both"/>
      </w:pPr>
      <w:r>
        <w:t xml:space="preserve">  def apply(entity: RichTextEntity): urt.RichTextEntity = urt.RichTextEntity(</w:t>
      </w:r>
    </w:p>
    <w:p>
      <w:pPr>
        <w:jc w:val="both"/>
      </w:pPr>
      <w:r>
        <w:t xml:space="preserve">    fromIndex = entity.fromIndex,</w:t>
      </w:r>
    </w:p>
    <w:p>
      <w:pPr>
        <w:jc w:val="both"/>
      </w:pPr>
      <w:r>
        <w:t xml:space="preserve">    toIndex = entity.toIndex,</w:t>
      </w:r>
    </w:p>
    <w:p>
      <w:pPr>
        <w:jc w:val="both"/>
      </w:pPr>
      <w:r>
        <w:t xml:space="preserve">    ref = entity.ref.map(referenceObjectMarshaller(_)),</w:t>
      </w:r>
    </w:p>
    <w:p>
      <w:pPr>
        <w:jc w:val="both"/>
      </w:pPr>
      <w:r>
        <w:t xml:space="preserve">    format = entity.format.map(richTextFormatMarshaller(_))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