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com.twitter.product_mixer.core.model.common.identifier.HasComponentIdentifier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Components are very generically reusable composable pieces</w:t>
      </w:r>
    </w:p>
    <w:p>
      <w:pPr>
        <w:jc w:val="both"/>
      </w:pPr>
      <w:r>
        <w:t xml:space="preserve"> * Components are uniquely identifiable and centrally registered</w:t>
      </w:r>
    </w:p>
    <w:p>
      <w:pPr>
        <w:jc w:val="both"/>
      </w:pPr>
      <w:r>
        <w:t xml:space="preserve"> */</w:t>
      </w:r>
    </w:p>
    <w:p>
      <w:pPr>
        <w:jc w:val="both"/>
      </w:pPr>
      <w:r>
        <w:t>trait Component extends HasComponentIdentifier {</w:t>
      </w:r>
    </w:p>
    <w:p>
      <w:pPr>
        <w:jc w:val="both"/>
      </w:pPr>
      <w:r/>
    </w:p>
    <w:p>
      <w:pPr>
        <w:jc w:val="both"/>
      </w:pPr>
      <w:r>
        <w:t xml:space="preserve">  /** @see [[ComponentIdentifier]] */</w:t>
      </w:r>
    </w:p>
    <w:p>
      <w:pPr>
        <w:jc w:val="both"/>
      </w:pPr>
      <w:r>
        <w:t xml:space="preserve">  override val identifier: ComponentIdentifier</w:t>
      </w:r>
    </w:p>
    <w:p>
      <w:pPr>
        <w:jc w:val="both"/>
      </w:pPr>
      <w:r/>
    </w:p>
    <w:p>
      <w:pPr>
        <w:jc w:val="both"/>
      </w:pPr>
      <w:r>
        <w:t xml:space="preserve">  /** the [[Alert]]s that will be used for this component. */</w:t>
      </w:r>
    </w:p>
    <w:p>
      <w:pPr>
        <w:jc w:val="both"/>
      </w:pPr>
      <w:r>
        <w:t xml:space="preserve">  val alerts: Seq[Alert] = Seq.empty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