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</w:t>
      </w:r>
    </w:p>
    <w:p>
      <w:pPr>
        <w:jc w:val="both"/>
      </w:pPr>
      <w:r/>
    </w:p>
    <w:p>
      <w:pPr>
        <w:jc w:val="both"/>
      </w:pPr>
      <w:r>
        <w:t>import com.fasterxml.jackson.annotation.JsonTypeInfo</w:t>
      </w:r>
    </w:p>
    <w:p>
      <w:pPr>
        <w:jc w:val="both"/>
      </w:pPr>
      <w:r/>
    </w:p>
    <w:p>
      <w:pPr>
        <w:jc w:val="both"/>
      </w:pPr>
      <w:r>
        <w:t>@JsonTypeInfo(include = JsonTypeInfo.As.PROPERTY, use = JsonTypeInfo.Id.NAME)</w:t>
      </w:r>
    </w:p>
    <w:p>
      <w:pPr>
        <w:jc w:val="both"/>
      </w:pPr>
      <w:r>
        <w:t>trait UniversalNoun[+T] extends Equals {</w:t>
      </w:r>
    </w:p>
    <w:p>
      <w:pPr>
        <w:jc w:val="both"/>
      </w:pPr>
      <w:r>
        <w:t xml:space="preserve">  def id: 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