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com.twitter.product_mixer.core.model.common.presentation.urt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Whether an item is considered dispensable within a module.</w:t>
      </w:r>
    </w:p>
    <w:p>
      <w:pPr>
        <w:jc w:val="both"/>
      </w:pPr>
      <w:r>
        <w:t xml:space="preserve"> * Dispensable module items should never be left as the final remaining</w:t>
      </w:r>
    </w:p>
    <w:p>
      <w:pPr>
        <w:jc w:val="both"/>
      </w:pPr>
      <w:r>
        <w:t xml:space="preserve"> * items within a module. Whenever a module would be left with only</w:t>
      </w:r>
    </w:p>
    <w:p>
      <w:pPr>
        <w:jc w:val="both"/>
      </w:pPr>
      <w:r>
        <w:t xml:space="preserve"> * dispensable contents (through removal or dismissal of other items) the</w:t>
      </w:r>
    </w:p>
    <w:p>
      <w:pPr>
        <w:jc w:val="both"/>
      </w:pPr>
      <w:r>
        <w:t xml:space="preserve"> * entire module should be discarded as if contained 0 items.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@see http://go/urtDispensableModuleItems</w:t>
      </w:r>
    </w:p>
    <w:p>
      <w:pPr>
        <w:jc w:val="both"/>
      </w:pPr>
      <w:r>
        <w:t xml:space="preserve"> */</w:t>
      </w:r>
    </w:p>
    <w:p>
      <w:pPr>
        <w:jc w:val="both"/>
      </w:pPr>
      <w:r>
        <w:t>trait IsDispensable { self: BaseUrtItemPresentation =&gt;</w:t>
      </w:r>
    </w:p>
    <w:p>
      <w:pPr>
        <w:jc w:val="both"/>
      </w:pPr>
      <w:r>
        <w:t xml:space="preserve">  def dispensable: Boolean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