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trait Cover extends TimelineItem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