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</w:t>
      </w:r>
    </w:p>
    <w:p>
      <w:pPr>
        <w:jc w:val="both"/>
      </w:pPr>
      <w:r/>
    </w:p>
    <w:p>
      <w:pPr>
        <w:jc w:val="both"/>
      </w:pPr>
      <w:r>
        <w:t>trait HasSortIndex { timelineEntry: TimelineEntry =&gt;</w:t>
      </w:r>
    </w:p>
    <w:p>
      <w:pPr>
        <w:jc w:val="both"/>
      </w:pPr>
      <w:r>
        <w:t xml:space="preserve">  def sortIndex: Option[Long]</w:t>
      </w:r>
    </w:p>
    <w:p>
      <w:pPr>
        <w:jc w:val="both"/>
      </w:pPr>
      <w:r/>
    </w:p>
    <w:p>
      <w:pPr>
        <w:jc w:val="both"/>
      </w:pPr>
      <w:r>
        <w:t xml:space="preserve">  def withSortIndex(sortIndex: Long): TimelineEntry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