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com.twitter.product_mixer.core.model.marshalling.response.urt.color.RosettaColor</w:t>
      </w:r>
    </w:p>
    <w:p>
      <w:pPr>
        <w:jc w:val="both"/>
      </w:pPr>
      <w:r/>
    </w:p>
    <w:p>
      <w:pPr>
        <w:jc w:val="both"/>
      </w:pPr>
      <w:r>
        <w:t>case class ShowAlertColorConfiguration(</w:t>
      </w:r>
    </w:p>
    <w:p>
      <w:pPr>
        <w:jc w:val="both"/>
      </w:pPr>
      <w:r>
        <w:t xml:space="preserve">  background: RosettaColor,</w:t>
      </w:r>
    </w:p>
    <w:p>
      <w:pPr>
        <w:jc w:val="both"/>
      </w:pPr>
      <w:r>
        <w:t xml:space="preserve">  text: RosettaColor,</w:t>
      </w:r>
    </w:p>
    <w:p>
      <w:pPr>
        <w:jc w:val="both"/>
      </w:pPr>
      <w:r>
        <w:t xml:space="preserve">  border: Option[RosettaColor],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