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com.twitter.product_mixer.core.model.marshalling.response.urt.item.audio_space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AudioSpaceItem {</w:t>
      </w:r>
    </w:p>
    <w:p>
      <w:pPr>
        <w:jc w:val="both"/>
      </w:pPr>
      <w:r>
        <w:t xml:space="preserve">  val SpaceEntryNamespace = EntryNamespace("audiospace")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AudioSpaceItem(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AudioSpaceItem.SpaceEntryNamespace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