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com.twitter.product_mixer.core.model.marshalling.response.urt.item.forward_pivot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com.twitter.product_mixer.core.model.marshalling.response.urt.color.RosettaColor</w:t>
      </w:r>
    </w:p>
    <w:p>
      <w:pPr>
        <w:jc w:val="both"/>
      </w:pPr>
      <w:r>
        <w:t>import com.twitter.product_mixer.core.model.marshalling.response.urt.metadata.Badge</w:t>
      </w:r>
    </w:p>
    <w:p>
      <w:pPr>
        <w:jc w:val="both"/>
      </w:pPr>
      <w:r>
        <w:t>import com.twitter.product_mixer.core.model.marshalling.response.urt.metadata.ImageVariant</w:t>
      </w:r>
    </w:p>
    <w:p>
      <w:pPr>
        <w:jc w:val="both"/>
      </w:pPr>
      <w:r>
        <w:t>import com.twitter.product_mixer.core.model.marshalling.response.urt.metadata.Url</w:t>
      </w:r>
    </w:p>
    <w:p>
      <w:pPr>
        <w:jc w:val="both"/>
      </w:pPr>
      <w:r>
        <w:t>import com.twitter.product_mixer.core.model.marshalling.response.urt.richtext.RichText</w:t>
      </w:r>
    </w:p>
    <w:p>
      <w:pPr>
        <w:jc w:val="both"/>
      </w:pPr>
      <w:r/>
    </w:p>
    <w:p>
      <w:pPr>
        <w:jc w:val="both"/>
      </w:pPr>
      <w:r>
        <w:t>case class ForwardPivot(</w:t>
      </w:r>
    </w:p>
    <w:p>
      <w:pPr>
        <w:jc w:val="both"/>
      </w:pPr>
      <w:r>
        <w:t xml:space="preserve">  text: RichText,</w:t>
      </w:r>
    </w:p>
    <w:p>
      <w:pPr>
        <w:jc w:val="both"/>
      </w:pPr>
      <w:r>
        <w:t xml:space="preserve">  landingUrl: Url,</w:t>
      </w:r>
    </w:p>
    <w:p>
      <w:pPr>
        <w:jc w:val="both"/>
      </w:pPr>
      <w:r>
        <w:t xml:space="preserve">  displayType: ForwardPivotDisplayType,</w:t>
      </w:r>
    </w:p>
    <w:p>
      <w:pPr>
        <w:jc w:val="both"/>
      </w:pPr>
      <w:r>
        <w:t xml:space="preserve">  iconImageVariant: Option[ImageVariant],</w:t>
      </w:r>
    </w:p>
    <w:p>
      <w:pPr>
        <w:jc w:val="both"/>
      </w:pPr>
      <w:r>
        <w:t xml:space="preserve">  stateBadge: Option[Badge],</w:t>
      </w:r>
    </w:p>
    <w:p>
      <w:pPr>
        <w:jc w:val="both"/>
      </w:pPr>
      <w:r>
        <w:t xml:space="preserve">  subtext: Option[RichText],</w:t>
      </w:r>
    </w:p>
    <w:p>
      <w:pPr>
        <w:jc w:val="both"/>
      </w:pPr>
      <w:r>
        <w:t xml:space="preserve">  backgroundColorName: Option[RosettaColor],</w:t>
      </w:r>
    </w:p>
    <w:p>
      <w:pPr>
        <w:jc w:val="both"/>
      </w:pPr>
      <w:r>
        <w:t xml:space="preserve">  engagementNudge: Option[Boolean],</w:t>
      </w:r>
    </w:p>
    <w:p>
      <w:pPr>
        <w:jc w:val="both"/>
      </w:pPr>
      <w:r>
        <w:t xml:space="preserve">  softInterventionDisplayType: Option[SoftInterventionDisplayType])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