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com.twitter.product_mixer.core.model.marshalling.response.urt.item.forward_pivot</w:t>
      </w:r>
    </w:p>
    <w:p>
      <w:pPr>
        <w:jc w:val="both"/>
      </w:pPr>
      <w:r/>
    </w:p>
    <w:p>
      <w:pPr>
        <w:jc w:val="both"/>
      </w:pPr>
      <w:r>
        <w:t>sealed trait ForwardPivotDisplayType</w:t>
      </w:r>
    </w:p>
    <w:p>
      <w:pPr>
        <w:jc w:val="both"/>
      </w:pPr>
      <w:r/>
    </w:p>
    <w:p>
      <w:pPr>
        <w:jc w:val="both"/>
      </w:pPr>
      <w:r>
        <w:t>case object LiveEvent extends ForwardPivotDisplayType</w:t>
      </w:r>
    </w:p>
    <w:p>
      <w:pPr>
        <w:jc w:val="both"/>
      </w:pPr>
      <w:r>
        <w:t>case object SoftIntervention extends ForwardPivotDisplayType</w:t>
      </w:r>
    </w:p>
    <w:p>
      <w:pPr>
        <w:jc w:val="both"/>
      </w:pPr>
      <w:r>
        <w:t>case object CommunityNotes extends ForwardPivotDisplayType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