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com.twitter.product_mixer.core.model.marshalling.response.urt.item.suggestion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the different types of Spelling Suggestion items.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URT API Reference: https://docbird.twitter.biz/unified_rich_timelines_urt/gen/com/twitter/timelines/render/thriftscala/SpellingActionType.html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SpellingActionType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when the original query is replaced completed by another query in the backend.</w:t>
      </w:r>
    </w:p>
    <w:p>
      <w:pPr>
        <w:jc w:val="both"/>
      </w:pPr>
      <w:r>
        <w:t xml:space="preserve"> * Clients use the text 'Searching instead for …' to display this suggestion.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ReplaceSpellingActionType extends SpellingActionType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when the original query is expanded by a suggestion when performing the search.</w:t>
      </w:r>
    </w:p>
    <w:p>
      <w:pPr>
        <w:jc w:val="both"/>
      </w:pPr>
      <w:r>
        <w:t xml:space="preserve"> * Clients use the text 'Including results for …' to display this suggestion.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ExpandSpellingActionType extends SpellingActionType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when the search query is not changed and a suggestion is displayed as an alternative query.</w:t>
      </w:r>
    </w:p>
    <w:p>
      <w:pPr>
        <w:jc w:val="both"/>
      </w:pPr>
      <w:r>
        <w:t xml:space="preserve"> * Clients use the text 'Did you mean … ?' to display the suggestion.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SuggestSpellingActionType extends SpellingActionType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