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com.twitter.product_mixer.core.model.marshalling.response.urt.item.topic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TopicFollowPromptItem {</w:t>
      </w:r>
    </w:p>
    <w:p>
      <w:pPr>
        <w:jc w:val="both"/>
      </w:pPr>
      <w:r>
        <w:t xml:space="preserve">  val TopicFollowPromptEntryNamespace = EntryNamespace("topicfollowprompt")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TopicFollowPromptItem(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topicFollowPromptDisplayType: TopicFollowPromptDisplayType,</w:t>
      </w:r>
    </w:p>
    <w:p>
      <w:pPr>
        <w:jc w:val="both"/>
      </w:pPr>
      <w:r>
        <w:t xml:space="preserve">  followIncentiveTitle: Option[String],</w:t>
      </w:r>
    </w:p>
    <w:p>
      <w:pPr>
        <w:jc w:val="both"/>
      </w:pPr>
      <w:r>
        <w:t xml:space="preserve">  followIncentiveText: Option[String])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</w:t>
      </w:r>
    </w:p>
    <w:p>
      <w:pPr>
        <w:jc w:val="both"/>
      </w:pPr>
      <w:r>
        <w:t xml:space="preserve">    TopicFollowPromptItem.TopicFollowPromptEntryNamespace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