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com.twitter.product_mixer.core.model.marshalling.response.urt.media</w:t>
      </w:r>
    </w:p>
    <w:p>
      <w:pPr>
        <w:jc w:val="both"/>
      </w:pPr>
      <w:r/>
    </w:p>
    <w:p>
      <w:pPr>
        <w:jc w:val="both"/>
      </w:pPr>
      <w:r>
        <w:t>case class Rect(</w:t>
      </w:r>
    </w:p>
    <w:p>
      <w:pPr>
        <w:jc w:val="both"/>
      </w:pPr>
      <w:r>
        <w:t xml:space="preserve">  left: Int,</w:t>
      </w:r>
    </w:p>
    <w:p>
      <w:pPr>
        <w:jc w:val="both"/>
      </w:pPr>
      <w:r>
        <w:t xml:space="preserve">  top: Int,</w:t>
      </w:r>
    </w:p>
    <w:p>
      <w:pPr>
        <w:jc w:val="both"/>
      </w:pPr>
      <w:r>
        <w:t xml:space="preserve">  width: Int,</w:t>
      </w:r>
    </w:p>
    <w:p>
      <w:pPr>
        <w:jc w:val="both"/>
      </w:pPr>
      <w:r>
        <w:t xml:space="preserve">  height: Int)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