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case class DismissInfo(callbacks: Option[Seq[Callback]])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