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case class TimelinesDetails(</w:t>
      </w:r>
    </w:p>
    <w:p>
      <w:pPr>
        <w:jc w:val="both"/>
      </w:pPr>
      <w:r>
        <w:t xml:space="preserve">  injectionType: Option[String],</w:t>
      </w:r>
    </w:p>
    <w:p>
      <w:pPr>
        <w:jc w:val="both"/>
      </w:pPr>
      <w:r>
        <w:t xml:space="preserve">  controllerData: Option[String],</w:t>
      </w:r>
    </w:p>
    <w:p>
      <w:pPr>
        <w:jc w:val="both"/>
      </w:pPr>
      <w:r>
        <w:t xml:space="preserve">  sourceData: Option[String])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