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com.twitter.product_mixer.core.model.marshalling.response.urt.timeline_module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com.twitter.product_mixer.core.model.marshalling.response.urt.icon.HorizonIcon</w:t>
      </w:r>
    </w:p>
    <w:p>
      <w:pPr>
        <w:jc w:val="both"/>
      </w:pPr>
      <w:r>
        <w:t>import com.twitter.product_mixer.core.model.marshalling.response.urt.metadata.ImageVariant</w:t>
      </w:r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/>
    </w:p>
    <w:p>
      <w:pPr>
        <w:jc w:val="both"/>
      </w:pPr>
      <w:r>
        <w:t>case class ModuleHeader(</w:t>
      </w:r>
    </w:p>
    <w:p>
      <w:pPr>
        <w:jc w:val="both"/>
      </w:pPr>
      <w:r>
        <w:t xml:space="preserve">  text: String,</w:t>
      </w:r>
    </w:p>
    <w:p>
      <w:pPr>
        <w:jc w:val="both"/>
      </w:pPr>
      <w:r>
        <w:t xml:space="preserve">  sticky: Option[Boolean],</w:t>
      </w:r>
    </w:p>
    <w:p>
      <w:pPr>
        <w:jc w:val="both"/>
      </w:pPr>
      <w:r>
        <w:t xml:space="preserve">  icon: Option[HorizonIcon],</w:t>
      </w:r>
    </w:p>
    <w:p>
      <w:pPr>
        <w:jc w:val="both"/>
      </w:pPr>
      <w:r>
        <w:t xml:space="preserve">  customIcon: Option[ImageVariant],</w:t>
      </w:r>
    </w:p>
    <w:p>
      <w:pPr>
        <w:jc w:val="both"/>
      </w:pPr>
      <w:r>
        <w:t xml:space="preserve">  socialContext: Option[SocialContext],</w:t>
      </w:r>
    </w:p>
    <w:p>
      <w:pPr>
        <w:jc w:val="both"/>
      </w:pPr>
      <w:r>
        <w:t xml:space="preserve">  moduleHeaderDisplayType: ModuleHeaderDisplayType)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