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com.twitter.product_mixer.core.pipeline.mixer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com.twitter.product_mixer.core.pipeline.candidate.CandidatePipelineBuilderFactory</w:t>
      </w:r>
    </w:p>
    <w:p>
      <w:pPr>
        <w:jc w:val="both"/>
      </w:pPr>
      <w:r>
        <w:t>import com.twitter.product_mixer.core.service.candidate_pipeline_executor.CandidatePipelineExecutor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MixerPipelineBuilderFactory @Inject() (</w:t>
      </w:r>
    </w:p>
    <w:p>
      <w:pPr>
        <w:jc w:val="both"/>
      </w:pPr>
      <w:r>
        <w:t xml:space="preserve">  candidatePipelineExecutor: CandidatePipelineExecutor,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domainMarshallerExecutor: DomainMarshallerExecutor,</w:t>
      </w:r>
    </w:p>
    <w:p>
      <w:pPr>
        <w:jc w:val="both"/>
      </w:pPr>
      <w:r>
        <w:t xml:space="preserve">  transportMarshallerExecutor: TransportMarshallerExecutor,</w:t>
      </w:r>
    </w:p>
    <w:p>
      <w:pPr>
        <w:jc w:val="both"/>
      </w:pPr>
      <w:r>
        <w:t xml:space="preserve">  pipelineResultSideEffectExecutor: PipelineResultSideEffectExecutor,</w:t>
      </w:r>
    </w:p>
    <w:p>
      <w:pPr>
        <w:jc w:val="both"/>
      </w:pPr>
      <w:r>
        <w:t xml:space="preserve">  candidatePipelineBuilderFactory: CandidatePipelineBuilderFactory,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def get[</w:t>
      </w:r>
    </w:p>
    <w:p>
      <w:pPr>
        <w:jc w:val="both"/>
      </w:pPr>
      <w:r>
        <w:t xml:space="preserve">    Query &lt;: PipelineQuery,</w:t>
      </w:r>
    </w:p>
    <w:p>
      <w:pPr>
        <w:jc w:val="both"/>
      </w:pPr>
      <w:r>
        <w:t xml:space="preserve">    DomainResultType &lt;: HasMarshalling,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]: MixerPipelineBuilder[Query, DomainResultType, Result] = {</w:t>
      </w:r>
    </w:p>
    <w:p>
      <w:pPr>
        <w:jc w:val="both"/>
      </w:pPr>
      <w:r>
        <w:t xml:space="preserve">    new MixerPipelineBuilder[Query, DomainResultType, Result](</w:t>
      </w:r>
    </w:p>
    <w:p>
      <w:pPr>
        <w:jc w:val="both"/>
      </w:pPr>
      <w:r>
        <w:t xml:space="preserve">      candidatePipelineExecutor,</w:t>
      </w:r>
    </w:p>
    <w:p>
      <w:pPr>
        <w:jc w:val="both"/>
      </w:pPr>
      <w:r>
        <w:t xml:space="preserve">      gateExecutor,</w:t>
      </w:r>
    </w:p>
    <w:p>
      <w:pPr>
        <w:jc w:val="both"/>
      </w:pPr>
      <w:r>
        <w:t xml:space="preserve">      selectorExecutor,</w:t>
      </w:r>
    </w:p>
    <w:p>
      <w:pPr>
        <w:jc w:val="both"/>
      </w:pPr>
      <w:r>
        <w:t xml:space="preserve">      queryFeatureHydratorExecutor,</w:t>
      </w:r>
    </w:p>
    <w:p>
      <w:pPr>
        <w:jc w:val="both"/>
      </w:pPr>
      <w:r>
        <w:t xml:space="preserve">      asyncFeatureMapExecutor,</w:t>
      </w:r>
    </w:p>
    <w:p>
      <w:pPr>
        <w:jc w:val="both"/>
      </w:pPr>
      <w:r>
        <w:t xml:space="preserve">      domainMarshallerExecutor,</w:t>
      </w:r>
    </w:p>
    <w:p>
      <w:pPr>
        <w:jc w:val="both"/>
      </w:pPr>
      <w:r>
        <w:t xml:space="preserve">      transportMarshallerExecutor,</w:t>
      </w:r>
    </w:p>
    <w:p>
      <w:pPr>
        <w:jc w:val="both"/>
      </w:pPr>
      <w:r>
        <w:t xml:space="preserve">      pipelineResultSideEffectExecutor,</w:t>
      </w:r>
    </w:p>
    <w:p>
      <w:pPr>
        <w:jc w:val="both"/>
      </w:pPr>
      <w:r>
        <w:t xml:space="preserve">      candidatePipelineBuilderFactory,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