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com.twitter.product_mixer.core.pipeline.product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com.twitter.product_mixer.core.functional_component.common.access_policy.WithDebugAccessPolicies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Product Pipeline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an abstract class, as we only construct these via the [[ProductPipelineBuilder]].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[[ProductPipeline]] is capable of processing a [[Request]] and returning a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RequestType the domain model for the query or request</w:t>
      </w:r>
    </w:p>
    <w:p>
      <w:pPr>
        <w:jc w:val="both"/>
      </w:pPr>
      <w:r>
        <w:t xml:space="preserve"> * @tparam ResponseType the final marshalled result type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ProductPipeline[RequestType &lt;: Request, ResponseType] private[product]</w:t>
      </w:r>
    </w:p>
    <w:p>
      <w:pPr>
        <w:jc w:val="both"/>
      </w:pPr>
      <w:r>
        <w:t xml:space="preserve">    extends Pipeline[ProductPipelineRequest[RequestType], ResponseType]</w:t>
      </w:r>
    </w:p>
    <w:p>
      <w:pPr>
        <w:jc w:val="both"/>
      </w:pPr>
      <w:r>
        <w:t xml:space="preserve">    with WithDebugAccessPolicies {</w:t>
      </w:r>
    </w:p>
    <w:p>
      <w:pPr>
        <w:jc w:val="both"/>
      </w:pPr>
      <w:r>
        <w:t xml:space="preserve">  override private[core] val config: ProductPipelineConfig[RequestType, _, ResponseType]</w:t>
      </w:r>
    </w:p>
    <w:p>
      <w:pPr>
        <w:jc w:val="both"/>
      </w:pPr>
      <w:r>
        <w:t xml:space="preserve">  override val arrow: Arrow[</w:t>
      </w:r>
    </w:p>
    <w:p>
      <w:pPr>
        <w:jc w:val="both"/>
      </w:pPr>
      <w:r>
        <w:t xml:space="preserve">    ProductPipelineRequest[RequestType],</w:t>
      </w:r>
    </w:p>
    <w:p>
      <w:pPr>
        <w:jc w:val="both"/>
      </w:pPr>
      <w:r>
        <w:t xml:space="preserve">    ProductPipelineResult[ResponseType]</w:t>
      </w:r>
    </w:p>
    <w:p>
      <w:pPr>
        <w:jc w:val="both"/>
      </w:pPr>
      <w:r>
        <w:t xml:space="preserve">  ]</w:t>
      </w:r>
    </w:p>
    <w:p>
      <w:pPr>
        <w:jc w:val="both"/>
      </w:pPr>
      <w:r>
        <w:t xml:space="preserve">  override val identifier: ProductPipelineIdentifier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