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com.twitter.product_mixer.core.product.registry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ProductParamRegistry @Inject() (</w:t>
      </w:r>
    </w:p>
    <w:p>
      <w:pPr>
        <w:jc w:val="both"/>
      </w:pPr>
      <w:r>
        <w:t xml:space="preserve">  productPipelineRegistryConfig: ProductPipelineRegistryConfig,</w:t>
      </w:r>
    </w:p>
    <w:p>
      <w:pPr>
        <w:jc w:val="both"/>
      </w:pPr>
      <w:r>
        <w:t xml:space="preserve">  deciderGateBuilder: DeciderGateBuilder,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def build(): Seq[Config] = {</w:t>
      </w:r>
    </w:p>
    <w:p>
      <w:pPr>
        <w:jc w:val="both"/>
      </w:pPr>
      <w:r>
        <w:t xml:space="preserve">    val productConfigs = productPipelineRegistryConfig.productPipelineConfigs.map {</w:t>
      </w:r>
    </w:p>
    <w:p>
      <w:pPr>
        <w:jc w:val="both"/>
      </w:pPr>
      <w:r>
        <w:t xml:space="preserve">      productPipelineConfig =&gt;</w:t>
      </w:r>
    </w:p>
    <w:p>
      <w:pPr>
        <w:jc w:val="both"/>
      </w:pPr>
      <w:r>
        <w:t xml:space="preserve">        BaseConfigBuilder(</w:t>
      </w:r>
    </w:p>
    <w:p>
      <w:pPr>
        <w:jc w:val="both"/>
      </w:pPr>
      <w:r>
        <w:t xml:space="preserve">          productPipelineConfig.paramConfig.build(deciderGateBuilder, statsReceiver))</w:t>
      </w:r>
    </w:p>
    <w:p>
      <w:pPr>
        <w:jc w:val="both"/>
      </w:pPr>
      <w:r>
        <w:t xml:space="preserve">          .build(productPipelineConfig.paramConfig.getClass.getSimpleName)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productConfigs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