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com.twitter.product_mixer.shared_library.http_client</w:t>
      </w:r>
    </w:p>
    <w:p>
      <w:pPr>
        <w:jc w:val="both"/>
      </w:pPr>
      <w:r/>
    </w:p>
    <w:p>
      <w:pPr>
        <w:jc w:val="both"/>
      </w:pPr>
      <w:r>
        <w:t>case class HttpHostPort(host: String, port: Int) {</w:t>
      </w:r>
    </w:p>
    <w:p>
      <w:pPr>
        <w:jc w:val="both"/>
      </w:pPr>
      <w:r>
        <w:t xml:space="preserve">  override val toString: String = s"$host:$port"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