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CandidateGenerator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RawCandidate from FrigateNotification</w:t>
      </w:r>
    </w:p>
    <w:p>
      <w:pPr>
        <w:jc w:val="both"/>
      </w:pPr>
      <w:r>
        <w:t xml:space="preserve">   * @param target</w:t>
      </w:r>
    </w:p>
    <w:p>
      <w:pPr>
        <w:jc w:val="both"/>
      </w:pPr>
      <w:r>
        <w:t xml:space="preserve">   * @param frigateNotification</w:t>
      </w:r>
    </w:p>
    <w:p>
      <w:pPr>
        <w:jc w:val="both"/>
      </w:pPr>
      <w:r>
        <w:t xml:space="preserve">   * @return RawCandidate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getCandidate(target: Target, frigateNotification: FrigateNotification): Future[RawCandidate]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