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/>
    </w:p>
    <w:p>
      <w:pPr>
        <w:jc w:val="both"/>
      </w:pPr>
      <w:r>
        <w:t>object FunctionalUtil {</w:t>
      </w:r>
    </w:p>
    <w:p>
      <w:pPr>
        <w:jc w:val="both"/>
      </w:pPr>
      <w:r>
        <w:t xml:space="preserve">  def incr[T](counter: Counter): T =&gt; T = { x =&gt;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counter.incr()</w:t>
      </w:r>
    </w:p>
    <w:p>
      <w:pPr>
        <w:jc w:val="both"/>
      </w:pPr>
      <w:r>
        <w:t xml:space="preserve">      x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