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[Configs]</w:t>
      </w:r>
    </w:p>
    <w:p>
      <w:pPr>
        <w:jc w:val="both"/>
      </w:pPr>
      <w:r>
        <w:t>DCS = all</w:t>
      </w:r>
    </w:p>
    <w:p>
      <w:pPr>
        <w:jc w:val="both"/>
      </w:pPr>
      <w:r>
        <w:t>ROLE = recos-injector</w:t>
      </w:r>
    </w:p>
    <w:p>
      <w:pPr>
        <w:jc w:val="both"/>
      </w:pPr>
      <w:r>
        <w:t>JOB = recos-injector</w:t>
      </w:r>
    </w:p>
    <w:p>
      <w:pPr>
        <w:jc w:val="both"/>
      </w:pPr>
      <w:r>
        <w:t>ENV = prod</w:t>
      </w:r>
    </w:p>
    <w:p>
      <w:pPr>
        <w:jc w:val="both"/>
      </w:pPr>
      <w:r>
        <w:t>PACKAGE = recos-injector-release</w:t>
      </w:r>
    </w:p>
    <w:p>
      <w:pPr>
        <w:jc w:val="both"/>
      </w:pPr>
      <w:r>
        <w:t>PATH = recos-injector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