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com.twitter.recosinjector.config</w:t>
      </w:r>
    </w:p>
    <w:p>
      <w:pPr>
        <w:jc w:val="both"/>
      </w:pPr>
      <w:r/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com.twitter.finagle.thrift.ClientId</w:t>
      </w:r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com.twitter.recosinjector.decider.RecosInjectorDecider</w:t>
      </w:r>
    </w:p>
    <w:p>
      <w:pPr>
        <w:jc w:val="both"/>
      </w:pPr>
      <w:r/>
    </w:p>
    <w:p>
      <w:pPr>
        <w:jc w:val="both"/>
      </w:pPr>
      <w:r>
        <w:t>case class ProdConfig(</w:t>
      </w:r>
    </w:p>
    <w:p>
      <w:pPr>
        <w:jc w:val="both"/>
      </w:pPr>
      <w:r>
        <w:t xml:space="preserve">  override val serviceIdentifier: ServiceIdentifier</w:t>
      </w:r>
    </w:p>
    <w:p>
      <w:pPr>
        <w:jc w:val="both"/>
      </w:pPr>
      <w:r>
        <w:t>)(implicit val statsReceiver: StatsReceiver) extends {</w:t>
      </w:r>
    </w:p>
    <w:p>
      <w:pPr>
        <w:jc w:val="both"/>
      </w:pPr>
      <w:r>
        <w:t xml:space="preserve">  // Due to trait initialization logic in Scala, any abstract members declared in Config or</w:t>
      </w:r>
    </w:p>
    <w:p>
      <w:pPr>
        <w:jc w:val="both"/>
      </w:pPr>
      <w:r>
        <w:t xml:space="preserve">  // DeployConfig should be declared in this block. Otherwise the abstract member might initialize</w:t>
      </w:r>
    </w:p>
    <w:p>
      <w:pPr>
        <w:jc w:val="both"/>
      </w:pPr>
      <w:r>
        <w:t xml:space="preserve">  // to null if invoked before before object creation finishing.</w:t>
      </w:r>
    </w:p>
    <w:p>
      <w:pPr>
        <w:jc w:val="both"/>
      </w:pPr>
      <w:r/>
    </w:p>
    <w:p>
      <w:pPr>
        <w:jc w:val="both"/>
      </w:pPr>
      <w:r>
        <w:t xml:space="preserve">  val recosInjectorThriftClientId = ClientId("recos-injector.prod")</w:t>
      </w:r>
    </w:p>
    <w:p>
      <w:pPr>
        <w:jc w:val="both"/>
      </w:pPr>
      <w:r/>
    </w:p>
    <w:p>
      <w:pPr>
        <w:jc w:val="both"/>
      </w:pPr>
      <w:r>
        <w:t xml:space="preserve">  val outputKafkaTopicPrefix = "recos_injector"</w:t>
      </w:r>
    </w:p>
    <w:p>
      <w:pPr>
        <w:jc w:val="both"/>
      </w:pPr>
      <w:r/>
    </w:p>
    <w:p>
      <w:pPr>
        <w:jc w:val="both"/>
      </w:pPr>
      <w:r>
        <w:t xml:space="preserve">  val log = Logger("ProdConfig")</w:t>
      </w:r>
    </w:p>
    <w:p>
      <w:pPr>
        <w:jc w:val="both"/>
      </w:pPr>
      <w:r/>
    </w:p>
    <w:p>
      <w:pPr>
        <w:jc w:val="both"/>
      </w:pPr>
      <w:r>
        <w:t xml:space="preserve">  val recosInjectorCoreSvcsCacheDest = "/srv#/prod/local/cache/recos_metadata"</w:t>
      </w:r>
    </w:p>
    <w:p>
      <w:pPr>
        <w:jc w:val="both"/>
      </w:pPr>
      <w:r/>
    </w:p>
    <w:p>
      <w:pPr>
        <w:jc w:val="both"/>
      </w:pPr>
      <w:r>
        <w:t xml:space="preserve">  val recosInjectorDecider = RecosInjectorDecider(</w:t>
      </w:r>
    </w:p>
    <w:p>
      <w:pPr>
        <w:jc w:val="both"/>
      </w:pPr>
      <w:r>
        <w:t xml:space="preserve">    isProd = true,</w:t>
      </w:r>
    </w:p>
    <w:p>
      <w:pPr>
        <w:jc w:val="both"/>
      </w:pPr>
      <w:r>
        <w:t xml:space="preserve">    dataCenter = serviceIdentifier.zone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>} with DeployConfig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