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"frigate/frigate-common/src/main/scala/com/twitter/frigate/common/store/strato",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"relevance-platform/src/main/scala/com/twitter/relevance_platform/common/readablestore",</w:t>
      </w:r>
    </w:p>
    <w:p>
      <w:pPr>
        <w:jc w:val="both"/>
      </w:pPr>
      <w:r>
        <w:t xml:space="preserve">        "representation-manager/client/src/main/scala/com/twitter/representation_manager/config",</w:t>
      </w:r>
    </w:p>
    <w:p>
      <w:pPr>
        <w:jc w:val="both"/>
      </w:pPr>
      <w:r>
        <w:t xml:space="preserve">        "representation-manager/server/src/main/thrift:thrift-scala",</w:t>
      </w:r>
    </w:p>
    <w:p>
      <w:pPr>
        <w:jc w:val="both"/>
      </w:pPr>
      <w:r>
        <w:t xml:space="preserve">        "src/scala/com/twitter/simclusters_v2/common",</w:t>
      </w:r>
    </w:p>
    <w:p>
      <w:pPr>
        <w:jc w:val="both"/>
      </w:pPr>
      <w:r>
        <w:t xml:space="preserve">        "src/thrift/com/twitter/simclusters_v2:simclusters_v2-thrift-scala",</w:t>
      </w:r>
    </w:p>
    <w:p>
      <w:pPr>
        <w:jc w:val="both"/>
      </w:pPr>
      <w:r>
        <w:t xml:space="preserve">        "stitch/stitch-storehaus",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