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com.twitter.representation_manager.columns.topic.LocaleEntityIdSimClustersEmbeddingCol</w:t>
      </w:r>
    </w:p>
    <w:p>
      <w:pPr>
        <w:jc w:val="both"/>
      </w:pPr>
      <w:r>
        <w:t>import com.twitter.representation_manager.columns.topic.TopicIdSimClustersEmbeddingCol</w:t>
      </w:r>
    </w:p>
    <w:p>
      <w:pPr>
        <w:jc w:val="both"/>
      </w:pPr>
      <w:r>
        <w:t>import com.twitter.representation_manager.columns.tweet.TweetSimClustersEmbeddingCol</w:t>
      </w:r>
    </w:p>
    <w:p>
      <w:pPr>
        <w:jc w:val="both"/>
      </w:pPr>
      <w:r>
        <w:t>import com.twitter.representation_manager.columns.user.UserSimClustersEmbeddingCol</w:t>
      </w:r>
    </w:p>
    <w:p>
      <w:pPr>
        <w:jc w:val="both"/>
      </w:pPr>
      <w:r>
        <w:t>import com.twitter.representation_manager.modules.CacheModule</w:t>
      </w:r>
    </w:p>
    <w:p>
      <w:pPr>
        <w:jc w:val="both"/>
      </w:pPr>
      <w:r>
        <w:t>import com.twitter.representation_manager.modules.InterestsThriftClientModule</w:t>
      </w:r>
    </w:p>
    <w:p>
      <w:pPr>
        <w:jc w:val="both"/>
      </w:pPr>
      <w:r>
        <w:t>import com.twitter.representation_manager.modules.LegacyRMSConfigModule</w:t>
      </w:r>
    </w:p>
    <w:p>
      <w:pPr>
        <w:jc w:val="both"/>
      </w:pPr>
      <w:r>
        <w:t>import com.twitter.representation_manager.modules.StoreModule</w:t>
      </w:r>
    </w:p>
    <w:p>
      <w:pPr>
        <w:jc w:val="both"/>
      </w:pPr>
      <w:r>
        <w:t>import com.twitter.representation_manager.modules.TimerModule</w:t>
      </w:r>
    </w:p>
    <w:p>
      <w:pPr>
        <w:jc w:val="both"/>
      </w:pPr>
      <w:r>
        <w:t>import com.twitter.representation_manager.modules.UttClientModule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com.twitter.strato.fed.server._</w:t>
      </w:r>
    </w:p>
    <w:p>
      <w:pPr>
        <w:jc w:val="both"/>
      </w:pPr>
      <w:r/>
    </w:p>
    <w:p>
      <w:pPr>
        <w:jc w:val="both"/>
      </w:pPr>
      <w:r>
        <w:t>object RepresentationManagerFedServerMain extends RepresentationManagerFedServer</w:t>
      </w:r>
    </w:p>
    <w:p>
      <w:pPr>
        <w:jc w:val="both"/>
      </w:pPr>
      <w:r/>
    </w:p>
    <w:p>
      <w:pPr>
        <w:jc w:val="both"/>
      </w:pPr>
      <w:r>
        <w:t>trait RepresentationManagerFedServer extends StratoFedServer {</w:t>
      </w:r>
    </w:p>
    <w:p>
      <w:pPr>
        <w:jc w:val="both"/>
      </w:pPr>
      <w:r>
        <w:t xml:space="preserve">  override def dest: String = "/s/representation-manager/representation-manager"</w:t>
      </w:r>
    </w:p>
    <w:p>
      <w:pPr>
        <w:jc w:val="both"/>
      </w:pPr>
      <w:r>
        <w:t xml:space="preserve">  override val modules: Seq[Module]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CacheModule,</w:t>
      </w:r>
    </w:p>
    <w:p>
      <w:pPr>
        <w:jc w:val="both"/>
      </w:pPr>
      <w:r>
        <w:t xml:space="preserve">      InterestsThriftClientModule,</w:t>
      </w:r>
    </w:p>
    <w:p>
      <w:pPr>
        <w:jc w:val="both"/>
      </w:pPr>
      <w:r>
        <w:t xml:space="preserve">      LegacyRMSConfigModule,</w:t>
      </w:r>
    </w:p>
    <w:p>
      <w:pPr>
        <w:jc w:val="both"/>
      </w:pPr>
      <w:r>
        <w:t xml:space="preserve">      StoreModule,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TimerModule,</w:t>
      </w:r>
    </w:p>
    <w:p>
      <w:pPr>
        <w:jc w:val="both"/>
      </w:pPr>
      <w:r>
        <w:t xml:space="preserve">      UttClientModule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columns: Seq[Class[_ &lt;: StratoFed.Column]]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classOf[TweetSimClustersEmbeddingCol],</w:t>
      </w:r>
    </w:p>
    <w:p>
      <w:pPr>
        <w:jc w:val="both"/>
      </w:pPr>
      <w:r>
        <w:t xml:space="preserve">      classOf[UserSimClustersEmbeddingCol],</w:t>
      </w:r>
    </w:p>
    <w:p>
      <w:pPr>
        <w:jc w:val="both"/>
      </w:pPr>
      <w:r>
        <w:t xml:space="preserve">      classOf[TopicIdSimClustersEmbeddingCol],</w:t>
      </w:r>
    </w:p>
    <w:p>
      <w:pPr>
        <w:jc w:val="both"/>
      </w:pPr>
      <w:r>
        <w:t xml:space="preserve">      classOf[LocaleEntityIdSimClustersEmbeddingCol]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