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com.twitter.representation_manager.store</w:t>
      </w:r>
    </w:p>
    <w:p>
      <w:pPr>
        <w:jc w:val="both"/>
      </w:pPr>
      <w:r/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com.twitter.representation_manager.common.MemCacheConfig</w:t>
      </w:r>
    </w:p>
    <w:p>
      <w:pPr>
        <w:jc w:val="both"/>
      </w:pPr>
      <w:r>
        <w:t>import com.twitter.representation_manager.common.RepresentationManagerDecider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com.twitter.simclusters_v2.summingbird.stores.PersistentTweetEmbeddingStore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TweetSimClustersEmbeddingStore @Inject() (</w:t>
      </w:r>
    </w:p>
    <w:p>
      <w:pPr>
        <w:jc w:val="both"/>
      </w:pPr>
      <w:r>
        <w:t xml:space="preserve">  cacheClient: Client,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mhMtlsParams: ManhattanKVClientMtlsParams,</w:t>
      </w:r>
    </w:p>
    <w:p>
      <w:pPr>
        <w:jc w:val="both"/>
      </w:pPr>
      <w:r>
        <w:t xml:space="preserve">  rmsDecider: RepresentationManagerDecider) {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globalStats.scope(this.getClass.getSimpleName)</w:t>
      </w:r>
    </w:p>
    <w:p>
      <w:pPr>
        <w:jc w:val="both"/>
      </w:pPr>
      <w:r/>
    </w:p>
    <w:p>
      <w:pPr>
        <w:jc w:val="both"/>
      </w:pPr>
      <w:r>
        <w:t xml:space="preserve">  val logFavBasedLongestL2Tweet20M145KUpdatedEmbeddingStore: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.longestL2NormTweetEmbeddingStoreManhattan(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PersistentTweetEmbeddingStore.LogFavBased20m145kUpdatedDataset,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buildMemCacheStore(rawStore, LogFavLongestL2EmbeddingTweet,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logFavBasedLongestL2Tweet20M145K2020EmbeddingStore: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.longestL2NormTweetEmbeddingStoreManhattan(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PersistentTweetEmbeddingStore.LogFavBased20m145k2020Dataset,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buildMemCacheStore(rawStore, LogFavLongestL2EmbeddingTweet,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logFavBased20M145KUpdatedTweetEmbeddingStore: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.mostRecentTweetEmbeddingStoreManhattan(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PersistentTweetEmbeddingStore.LogFavBased20m145kUpdatedDataset,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buildMemCacheStore(rawStore, LogFavBasedTweet,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logFavBased20M145K2020TweetEmbeddingStore: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.mostRecentTweetEmbeddingStoreManhattan(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PersistentTweetEmbeddingStore.LogFavBased20m145k2020Dataset,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buildMemCacheStore(rawStore, LogFavBasedTweet,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buildMemCacheStore(</w:t>
      </w:r>
    </w:p>
    <w:p>
      <w:pPr>
        <w:jc w:val="both"/>
      </w:pPr>
      <w:r>
        <w:t xml:space="preserve">    rawStore: ReadableStore[TweetId, ThriftSimClustersEmbedding],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observedStore: ObservedReadableStore[TweetId, ThriftSimClustersEmbedding] =</w:t>
      </w:r>
    </w:p>
    <w:p>
      <w:pPr>
        <w:jc w:val="both"/>
      </w:pPr>
      <w:r>
        <w:t xml:space="preserve">      ObservedReadableStore(</w:t>
      </w:r>
    </w:p>
    <w:p>
      <w:pPr>
        <w:jc w:val="both"/>
      </w:pPr>
      <w:r>
        <w:t xml:space="preserve">        store = rawStore</w:t>
      </w:r>
    </w:p>
    <w:p>
      <w:pPr>
        <w:jc w:val="both"/>
      </w:pPr>
      <w:r>
        <w:t xml:space="preserve">  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val storeWithKeyMapping = observedStore.composeKeyMapping[SimClustersEmbeddingId] {</w:t>
      </w:r>
    </w:p>
    <w:p>
      <w:pPr>
        <w:jc w:val="both"/>
      </w:pPr>
      <w:r>
        <w:t xml:space="preserve">      case SimClustersEmbeddingId(_, _, InternalId.TweetId(tweetId)) =&gt;</w:t>
      </w:r>
    </w:p>
    <w:p>
      <w:pPr>
        <w:jc w:val="both"/>
      </w:pPr>
      <w:r>
        <w:t xml:space="preserve">        tweetId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storeWithKeyMapping,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underlyingStores: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ReadableStore[SimClustersEmbeddingId, SimClustersEmbedding]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// Tweet Embeddings</w:t>
      </w:r>
    </w:p>
    <w:p>
      <w:pPr>
        <w:jc w:val="both"/>
      </w:pPr>
      <w:r>
        <w:t xml:space="preserve">    (LogFavBasedTweet, Model20m145kUpdated) -&gt; logFavBased20M145KUpdatedTweetEmbeddingStore,</w:t>
      </w:r>
    </w:p>
    <w:p>
      <w:pPr>
        <w:jc w:val="both"/>
      </w:pPr>
      <w:r>
        <w:t xml:space="preserve">    (LogFavBasedTweet, Model20m145k2020) -&gt; logFavBased20M145K2020TweetEmbeddingStore,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LogFavLongestL2EmbeddingTweet,</w:t>
      </w:r>
    </w:p>
    <w:p>
      <w:pPr>
        <w:jc w:val="both"/>
      </w:pPr>
      <w:r>
        <w:t xml:space="preserve">      Model20m145kUpdated) -&gt; logFavBasedLongestL2Tweet20M145KUpdatedEmbeddingStore,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LogFavLongestL2EmbeddingTweet,</w:t>
      </w:r>
    </w:p>
    <w:p>
      <w:pPr>
        <w:jc w:val="both"/>
      </w:pPr>
      <w:r>
        <w:t xml:space="preserve">      Model20m145k2020) -&gt; logFavBasedLongestL2Tweet20M145K2020EmbeddingStore,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tweetSimClustersEmbeddingStore: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SimClustersEmbeddingStore.buildWithDecider(</w:t>
      </w:r>
    </w:p>
    <w:p>
      <w:pPr>
        <w:jc w:val="both"/>
      </w:pPr>
      <w:r>
        <w:t xml:space="preserve">      underlyingStores = underlyingStores,</w:t>
      </w:r>
    </w:p>
    <w:p>
      <w:pPr>
        <w:jc w:val="both"/>
      </w:pPr>
      <w:r>
        <w:t xml:space="preserve">      decider = rmsDecider.decider,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