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com.twitter.representation_manager.thriftjava</w:t>
      </w:r>
    </w:p>
    <w:p>
      <w:pPr>
        <w:jc w:val="both"/>
      </w:pPr>
      <w:r>
        <w:t>#@namespace scala com.twitter.representation_manager.thriftscala</w:t>
      </w:r>
    </w:p>
    <w:p>
      <w:pPr>
        <w:jc w:val="both"/>
      </w:pPr>
      <w:r>
        <w:t>#@namespace strato com.twitter.representation_manager</w:t>
      </w:r>
    </w:p>
    <w:p>
      <w:pPr>
        <w:jc w:val="both"/>
      </w:pPr>
      <w:r/>
    </w:p>
    <w:p>
      <w:pPr>
        <w:jc w:val="both"/>
      </w:pPr>
      <w:r>
        <w:t>include "com/twitter/simclusters_v2/online_store.thrift"</w:t>
      </w:r>
    </w:p>
    <w:p>
      <w:pPr>
        <w:jc w:val="both"/>
      </w:pPr>
      <w:r>
        <w:t>include "com/twitter/simclusters_v2/identifier.thrift"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 * A uniform column view for all kinds of SimClusters based embeddings.</w:t>
      </w:r>
    </w:p>
    <w:p>
      <w:pPr>
        <w:jc w:val="both"/>
      </w:pPr>
      <w:r>
        <w:t xml:space="preserve">  **/</w:t>
      </w:r>
    </w:p>
    <w:p>
      <w:pPr>
        <w:jc w:val="both"/>
      </w:pPr>
      <w:r>
        <w:t>struct SimClustersEmbeddingView {</w:t>
      </w:r>
    </w:p>
    <w:p>
      <w:pPr>
        <w:jc w:val="both"/>
      </w:pPr>
      <w:r>
        <w:t xml:space="preserve">  1: required identifier.EmbeddingType embeddingType</w:t>
      </w:r>
    </w:p>
    <w:p>
      <w:pPr>
        <w:jc w:val="both"/>
      </w:pPr>
      <w:r>
        <w:t xml:space="preserve">  2: required online_store.ModelVersion modelVersion</w:t>
      </w:r>
    </w:p>
    <w:p>
      <w:pPr>
        <w:jc w:val="both"/>
      </w:pPr>
      <w:r>
        <w:t>}(persisted = 'false', hasPersonalData = 'false')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