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com.twitter.representationscorer</w:t>
      </w:r>
    </w:p>
    <w:p>
      <w:pPr>
        <w:jc w:val="both"/>
      </w:pPr>
      <w:r/>
    </w:p>
    <w:p>
      <w:pPr>
        <w:jc w:val="both"/>
      </w:pPr>
      <w:r>
        <w:t>package object common {</w:t>
      </w:r>
    </w:p>
    <w:p>
      <w:pPr>
        <w:jc w:val="both"/>
      </w:pPr>
      <w:r>
        <w:t xml:space="preserve">  type UserId = Long</w:t>
      </w:r>
    </w:p>
    <w:p>
      <w:pPr>
        <w:jc w:val="both"/>
      </w:pPr>
      <w:r>
        <w:t xml:space="preserve">  type TweetId = Long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