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"com/twitter/representationscorer/service.thrift",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"representationscorer-service-thrift-java",</w:t>
      </w:r>
    </w:p>
    <w:p>
      <w:pPr>
        <w:jc w:val="both"/>
      </w:pPr>
      <w:r>
        <w:t xml:space="preserve">    provides_scala_name = "representationscorer-service-thrift-scala",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