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com.twitter.simclustersann.common</w:t>
      </w:r>
    </w:p>
    <w:p>
      <w:pPr>
        <w:jc w:val="both"/>
      </w:pPr>
      <w:r/>
    </w:p>
    <w:p>
      <w:pPr>
        <w:jc w:val="both"/>
      </w:pPr>
      <w:r>
        <w:t>object FlagNames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Global Settings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final val ServiceTimeout = "service.timeout"</w:t>
      </w:r>
    </w:p>
    <w:p>
      <w:pPr>
        <w:jc w:val="both"/>
      </w:pPr>
      <w:r>
        <w:t xml:space="preserve">  final val DarkTrafficFilterDeciderKey = "thrift.dark.traffic.filter.decider_key"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Cache Setting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final val CacheDest = "cache_module.dest"</w:t>
      </w:r>
    </w:p>
    <w:p>
      <w:pPr>
        <w:jc w:val="both"/>
      </w:pPr>
      <w:r>
        <w:t xml:space="preserve">  final val CacheTimeout = "cache_module.timeout"</w:t>
      </w:r>
    </w:p>
    <w:p>
      <w:pPr>
        <w:jc w:val="both"/>
      </w:pPr>
      <w:r>
        <w:t xml:space="preserve">  // Only turn on the async update when the SANN Cluster has the production taffic.</w:t>
      </w:r>
    </w:p>
    <w:p>
      <w:pPr>
        <w:jc w:val="both"/>
      </w:pPr>
      <w:r>
        <w:t xml:space="preserve">  final val CacheAsyncUpdate = "cache_module.async_update"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Warmup Settings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final val DisableWarmup = "warmup.disable"</w:t>
      </w:r>
    </w:p>
    <w:p>
      <w:pPr>
        <w:jc w:val="both"/>
      </w:pPr>
      <w:r>
        <w:t xml:space="preserve">  final val NumberOfThreads = "warmup.thread_number"</w:t>
      </w:r>
    </w:p>
    <w:p>
      <w:pPr>
        <w:jc w:val="both"/>
      </w:pPr>
      <w:r>
        <w:t xml:space="preserve">  final val RateLimiterQPS = "warmup.rate_limiter_qps"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Algorithm Parameters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final val MaxTopTweetPerCluster = "sim_clusters.ann.max_top_tweets_per_cluster"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