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com.twitter.simclustersann.common.FlagNames</w:t>
      </w:r>
    </w:p>
    <w:p>
      <w:pPr>
        <w:jc w:val="both"/>
      </w:pPr>
      <w:r/>
    </w:p>
    <w:p>
      <w:pPr>
        <w:jc w:val="both"/>
      </w:pPr>
      <w:r>
        <w:t>object FlagsModule extends TwitterModule {</w:t>
      </w:r>
    </w:p>
    <w:p>
      <w:pPr>
        <w:jc w:val="both"/>
      </w:pPr>
      <w:r/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FlagNames.ServiceTimeout,</w:t>
      </w:r>
    </w:p>
    <w:p>
      <w:pPr>
        <w:jc w:val="both"/>
      </w:pPr>
      <w:r>
        <w:t xml:space="preserve">    default = 40,</w:t>
      </w:r>
    </w:p>
    <w:p>
      <w:pPr>
        <w:jc w:val="both"/>
      </w:pPr>
      <w:r>
        <w:t xml:space="preserve">    help = "The threshold of Request Timeout"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FlagNames.DarkTrafficFilterDeciderKey,</w:t>
      </w:r>
    </w:p>
    <w:p>
      <w:pPr>
        <w:jc w:val="both"/>
      </w:pPr>
      <w:r>
        <w:t xml:space="preserve">    default = "dark_traffic_filter",</w:t>
      </w:r>
    </w:p>
    <w:p>
      <w:pPr>
        <w:jc w:val="both"/>
      </w:pPr>
      <w:r>
        <w:t xml:space="preserve">    help = "Dark traffic filter decider key"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FlagNames.CacheDest,</w:t>
      </w:r>
    </w:p>
    <w:p>
      <w:pPr>
        <w:jc w:val="both"/>
      </w:pPr>
      <w:r>
        <w:t xml:space="preserve">    default = "/s/cache/content_recommender_unified_v2",</w:t>
      </w:r>
    </w:p>
    <w:p>
      <w:pPr>
        <w:jc w:val="both"/>
      </w:pPr>
      <w:r>
        <w:t xml:space="preserve">    help = "Path to memcache service. Currently using CR uniform scoring cache"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FlagNames.CacheTimeout,</w:t>
      </w:r>
    </w:p>
    <w:p>
      <w:pPr>
        <w:jc w:val="both"/>
      </w:pPr>
      <w:r>
        <w:t xml:space="preserve">    default = 15,</w:t>
      </w:r>
    </w:p>
    <w:p>
      <w:pPr>
        <w:jc w:val="both"/>
      </w:pPr>
      <w:r>
        <w:t xml:space="preserve">    help = "The threshold of MemCache Timeout"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FlagNames.CacheAsyncUpdate,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"Whether to enable the async update for the MemCache"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FlagNames.MaxTopTweetPerCluster,</w:t>
      </w:r>
    </w:p>
    <w:p>
      <w:pPr>
        <w:jc w:val="both"/>
      </w:pPr>
      <w:r>
        <w:t xml:space="preserve">    default = 200,</w:t>
      </w:r>
    </w:p>
    <w:p>
      <w:pPr>
        <w:jc w:val="both"/>
      </w:pPr>
      <w:r>
        <w:t xml:space="preserve">    help = "Maximum number of tweets to take per each simclusters"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