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Scorer implementation that adds attribute collection support for an underlying query.</w:t>
      </w:r>
    </w:p>
    <w:p>
      <w:pPr>
        <w:jc w:val="both"/>
      </w:pPr>
      <w:r>
        <w:t xml:space="preserve"> * Meant to be used in conjunction with {@link IdentifiableQuery}.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IdentifiableQueryScorer extends FilteredScorer {</w:t>
      </w:r>
    </w:p>
    <w:p>
      <w:pPr>
        <w:jc w:val="both"/>
      </w:pPr>
      <w:r>
        <w:t xml:space="preserve">  private final FieldRankHitInfo queryId;</w:t>
      </w:r>
    </w:p>
    <w:p>
      <w:pPr>
        <w:jc w:val="both"/>
      </w:pPr>
      <w:r>
        <w:t xml:space="preserve">  private final HitAttributeCollector attrCollector;</w:t>
      </w:r>
    </w:p>
    <w:p>
      <w:pPr>
        <w:jc w:val="both"/>
      </w:pPr>
      <w:r/>
    </w:p>
    <w:p>
      <w:pPr>
        <w:jc w:val="both"/>
      </w:pPr>
      <w:r>
        <w:t xml:space="preserve">  public IdentifiableQueryScorer(Weight weight, Scorer inner, FieldRankHitInfo queryId,</w:t>
      </w:r>
    </w:p>
    <w:p>
      <w:pPr>
        <w:jc w:val="both"/>
      </w:pPr>
      <w:r>
        <w:t xml:space="preserve">                                 HitAttributeCollector attrCollector) {</w:t>
      </w:r>
    </w:p>
    <w:p>
      <w:pPr>
        <w:jc w:val="both"/>
      </w:pPr>
      <w:r>
        <w:t xml:space="preserve">    super(weight, inner);</w:t>
      </w:r>
    </w:p>
    <w:p>
      <w:pPr>
        <w:jc w:val="both"/>
      </w:pPr>
      <w:r>
        <w:t xml:space="preserve">    this.queryId = queryId;</w:t>
      </w:r>
    </w:p>
    <w:p>
      <w:pPr>
        <w:jc w:val="both"/>
      </w:pPr>
      <w:r>
        <w:t xml:space="preserve">    this.attrCollector = Preconditions.checkNotNull(attrCollector);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DocIdSetIterator iterator() {</w:t>
      </w:r>
    </w:p>
    <w:p>
      <w:pPr>
        <w:jc w:val="both"/>
      </w:pPr>
      <w:r>
        <w:t xml:space="preserve">    final DocIdSetIterator superDISI = super.iterator();</w:t>
      </w:r>
    </w:p>
    <w:p>
      <w:pPr>
        <w:jc w:val="both"/>
      </w:pPr>
      <w:r/>
    </w:p>
    <w:p>
      <w:pPr>
        <w:jc w:val="both"/>
      </w:pPr>
      <w:r>
        <w:t xml:space="preserve">    return new DocIdSetIterator()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docID() {</w:t>
      </w:r>
    </w:p>
    <w:p>
      <w:pPr>
        <w:jc w:val="both"/>
      </w:pPr>
      <w:r>
        <w:t xml:space="preserve">        return superDISI.docID();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nextDoc() throws IOException {</w:t>
      </w:r>
    </w:p>
    <w:p>
      <w:pPr>
        <w:jc w:val="both"/>
      </w:pPr>
      <w:r>
        <w:t xml:space="preserve">        int docid = superDISI.nextDoc();</w:t>
      </w:r>
    </w:p>
    <w:p>
      <w:pPr>
        <w:jc w:val="both"/>
      </w:pPr>
      <w:r>
        <w:t xml:space="preserve">        if (docid != NO_MORE_DOCS) {</w:t>
      </w:r>
    </w:p>
    <w:p>
      <w:pPr>
        <w:jc w:val="both"/>
      </w:pPr>
      <w:r>
        <w:t xml:space="preserve">          attrCollector.collectScorerAttribution(docid, queryId);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advance(int target) throws IOException {</w:t>
      </w:r>
    </w:p>
    <w:p>
      <w:pPr>
        <w:jc w:val="both"/>
      </w:pPr>
      <w:r>
        <w:t xml:space="preserve">        int docid = superDISI.advance(target);</w:t>
      </w:r>
    </w:p>
    <w:p>
      <w:pPr>
        <w:jc w:val="both"/>
      </w:pPr>
      <w:r>
        <w:t xml:space="preserve">        if (docid != NO_MORE_DOCS) {</w:t>
      </w:r>
    </w:p>
    <w:p>
      <w:pPr>
        <w:jc w:val="both"/>
      </w:pPr>
      <w:r>
        <w:t xml:space="preserve">          attrCollector.collectScorerAttribution(docid, queryId);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docid;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cost() {</w:t>
      </w:r>
    </w:p>
    <w:p>
      <w:pPr>
        <w:jc w:val="both"/>
      </w:pPr>
      <w:r>
        <w:t xml:space="preserve">        return superDISI.cost();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