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indices may map the fields declared here to fields internally without exposing their schemas</w:t>
      </w:r>
    </w:p>
    <w:p>
      <w:pPr>
        <w:jc w:val="both"/>
      </w:pPr>
      <w:r>
        <w:t xml:space="preserve"> * to other services. This can be used, for example, to set boosts for URL-like fields in Earlybird</w:t>
      </w:r>
    </w:p>
    <w:p>
      <w:pPr>
        <w:jc w:val="both"/>
      </w:pPr>
      <w:r>
        <w:t xml:space="preserve"> * without direct knowledge of the internal Earlybird field name</w:t>
      </w:r>
    </w:p>
    <w:p>
      <w:pPr>
        <w:jc w:val="both"/>
      </w:pPr>
      <w:r>
        <w:t xml:space="preserve"> */</w:t>
      </w:r>
    </w:p>
    <w:p>
      <w:pPr>
        <w:jc w:val="both"/>
      </w:pPr>
      <w:r>
        <w:t>public enum MappableField {</w:t>
      </w:r>
    </w:p>
    <w:p>
      <w:pPr>
        <w:jc w:val="both"/>
      </w:pPr>
      <w:r>
        <w:t xml:space="preserve">  REFERRAL,</w:t>
      </w:r>
    </w:p>
    <w:p>
      <w:pPr>
        <w:jc w:val="both"/>
      </w:pPr>
      <w:r>
        <w:t xml:space="preserve">  URL;</w:t>
      </w:r>
    </w:p>
    <w:p>
      <w:pPr>
        <w:jc w:val="both"/>
      </w:pPr>
      <w:r/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ImmutableMap.Builder&lt;MappableField, String&gt; builder = ImmutableMap.builder();</w:t>
      </w:r>
    </w:p>
    <w:p>
      <w:pPr>
        <w:jc w:val="both"/>
      </w:pPr>
      <w:r>
        <w:t xml:space="preserve">    for (MappableField mappableField : MappableField.values()) {</w:t>
      </w:r>
    </w:p>
    <w:p>
      <w:pPr>
        <w:jc w:val="both"/>
      </w:pPr>
      <w:r>
        <w:t xml:space="preserve">      builder.put(mappableField, mappableField.toString().toLowerCase());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MAPPABLE_FIELD_TO_NAME_MAP = Maps.immutableEnumMap(builder.build());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ImmutableMap&lt;MappableField, String&gt; MAPPABLE_FIELD_TO_NAME_MAP;</w:t>
      </w:r>
    </w:p>
    <w:p>
      <w:pPr>
        <w:jc w:val="both"/>
      </w:pPr>
      <w:r/>
    </w:p>
    <w:p>
      <w:pPr>
        <w:jc w:val="both"/>
      </w:pPr>
      <w:r>
        <w:t xml:space="preserve">  /** Returns the name of the given MappableField. */</w:t>
      </w:r>
    </w:p>
    <w:p>
      <w:pPr>
        <w:jc w:val="both"/>
      </w:pPr>
      <w:r>
        <w:t xml:space="preserve">  public static String mappableFieldName(MappableField mappableField) {</w:t>
      </w:r>
    </w:p>
    <w:p>
      <w:pPr>
        <w:jc w:val="both"/>
      </w:pPr>
      <w:r>
        <w:t xml:space="preserve">    return MAPPABLE_FIELD_TO_NAME_MAP.get(mappableField);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Returns the name of this MappableField. */</w:t>
      </w:r>
    </w:p>
    <w:p>
      <w:pPr>
        <w:jc w:val="both"/>
      </w:pPr>
      <w:r>
        <w:t xml:space="preserve">  public String getName() {</w:t>
      </w:r>
    </w:p>
    <w:p>
      <w:pPr>
        <w:jc w:val="both"/>
      </w:pPr>
      <w:r>
        <w:t xml:space="preserve">    return MAPPABLE_FIELD_TO_NAME_MAP.get(this);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