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com.twitter.search.common.relevance.classifiers;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Interface to perform quality evaluation for a single @TwitterMessage</w:t>
      </w:r>
    </w:p>
    <w:p>
      <w:pPr>
        <w:jc w:val="both"/>
      </w:pPr>
      <w:r>
        <w:t xml:space="preserve"> * object or a group of them.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TweetEvaluator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Passed in TwitterMessage is examined and any extractable</w:t>
      </w:r>
    </w:p>
    <w:p>
      <w:pPr>
        <w:jc w:val="both"/>
      </w:pPr>
      <w:r>
        <w:t xml:space="preserve">   * features are stored in TweetFeatures field of TwitterMessage.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 TwitterMessage to perform classification 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void evaluate(final TwitterMessage tweet);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Classify a group of TwitterMessages and store the features in their corresponding</w:t>
      </w:r>
    </w:p>
    <w:p>
      <w:pPr>
        <w:jc w:val="both"/>
      </w:pPr>
      <w:r>
        <w:t xml:space="preserve">   * TweetFeatures fields.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default implementation just iterates through the map and classifies each</w:t>
      </w:r>
    </w:p>
    <w:p>
      <w:pPr>
        <w:jc w:val="both"/>
      </w:pPr>
      <w:r>
        <w:t xml:space="preserve">   * individual tweet. Batching for better performance, if applicable, can be implemented by</w:t>
      </w:r>
    </w:p>
    <w:p>
      <w:pPr>
        <w:jc w:val="both"/>
      </w:pPr>
      <w:r>
        <w:t xml:space="preserve">   * concrete subclasses.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tweets TwitterMessages to perform classification 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 public void evaluate(final Iterable&lt;TwitterMessage&gt; tweets) {</w:t>
      </w:r>
    </w:p>
    <w:p>
      <w:pPr>
        <w:jc w:val="both"/>
      </w:pPr>
      <w:r>
        <w:t xml:space="preserve">    Preconditions.checkNotNull(tweets);</w:t>
      </w:r>
    </w:p>
    <w:p>
      <w:pPr>
        <w:jc w:val="both"/>
      </w:pPr>
      <w:r>
        <w:t xml:space="preserve">    for (TwitterMessage tweet: tweets) {</w:t>
      </w:r>
    </w:p>
    <w:p>
      <w:pPr>
        <w:jc w:val="both"/>
      </w:pPr>
      <w:r>
        <w:t xml:space="preserve">      evaluate(tweet);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