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org.apache.lucene.index.DocValuesType;</w:t>
      </w:r>
    </w:p>
    <w:p>
      <w:pPr>
        <w:jc w:val="both"/>
      </w:pPr>
      <w:r>
        <w:t>import org.apache.lucene.index.IndexOptions;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com.twitter.search.common.schema.base.EarlybirdFieldType;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com.twitter.search.common.schema.base.IndexedNumericFieldSettings;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com.twitter.search.common.schema.thriftjava.ThriftCSFType;</w:t>
      </w:r>
    </w:p>
    <w:p>
      <w:pPr>
        <w:jc w:val="both"/>
      </w:pPr>
      <w:r>
        <w:t>import com.twitter.search.common.schema.thriftjava.ThriftNumericType;</w:t>
      </w:r>
    </w:p>
    <w:p>
      <w:pPr>
        <w:jc w:val="both"/>
      </w:pPr>
      <w:r>
        <w:t>import com.twitter.search.common.util.analysis.IntTermAttributeImpl;</w:t>
      </w:r>
    </w:p>
    <w:p>
      <w:pPr>
        <w:jc w:val="both"/>
      </w:pPr>
      <w:r>
        <w:t>import com.twitter.search.common.util.analysis.LongTermAttributeImpl;</w:t>
      </w:r>
    </w:p>
    <w:p>
      <w:pPr>
        <w:jc w:val="both"/>
      </w:pPr>
      <w:r>
        <w:t>import com.twitter.search.common.util.analysis.SortableLongTermAttributeImpl;</w:t>
      </w:r>
    </w:p>
    <w:p>
      <w:pPr>
        <w:jc w:val="both"/>
      </w:pPr>
      <w:r/>
    </w:p>
    <w:p>
      <w:pPr>
        <w:jc w:val="both"/>
      </w:pPr>
      <w:r>
        <w:t>public final class SchemaUtil {</w:t>
      </w:r>
    </w:p>
    <w:p>
      <w:pPr>
        <w:jc w:val="both"/>
      </w:pPr>
      <w:r>
        <w:t xml:space="preserve">  private SchemaUtil()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a fixed CSF field's number of values per doc.</w:t>
      </w:r>
    </w:p>
    <w:p>
      <w:pPr>
        <w:jc w:val="both"/>
      </w:pPr>
      <w:r>
        <w:t xml:space="preserve">   * @param schema the Schema for the index</w:t>
      </w:r>
    </w:p>
    <w:p>
      <w:pPr>
        <w:jc w:val="both"/>
      </w:pPr>
      <w:r>
        <w:t xml:space="preserve">   * @param fieldId the field id the CSF field - the field must be of binary integer type and</w:t>
      </w:r>
    </w:p>
    <w:p>
      <w:pPr>
        <w:jc w:val="both"/>
      </w:pPr>
      <w:r>
        <w:t xml:space="preserve">   *                in fixed size</w:t>
      </w:r>
    </w:p>
    <w:p>
      <w:pPr>
        <w:jc w:val="both"/>
      </w:pPr>
      <w:r>
        <w:t xml:space="preserve">   * @return the number of values per 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getCSFFieldFixedLength(ImmutableSchemaInterface schema, int fieldId) {</w:t>
      </w:r>
    </w:p>
    <w:p>
      <w:pPr>
        <w:jc w:val="both"/>
      </w:pPr>
      <w:r>
        <w:t xml:space="preserve">    final Schema.FieldInfo fieldInfo = Preconditions.checkNotNull(schema.getFieldInfo(fieldId));</w:t>
      </w:r>
    </w:p>
    <w:p>
      <w:pPr>
        <w:jc w:val="both"/>
      </w:pPr>
      <w:r>
        <w:t xml:space="preserve">    return getCSFFieldFixedLength(fieldInfo);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a fixed CSF field's number of values per doc.</w:t>
      </w:r>
    </w:p>
    <w:p>
      <w:pPr>
        <w:jc w:val="both"/>
      </w:pPr>
      <w:r>
        <w:t xml:space="preserve">   * @param schema the Schema for the index</w:t>
      </w:r>
    </w:p>
    <w:p>
      <w:pPr>
        <w:jc w:val="both"/>
      </w:pPr>
      <w:r>
        <w:t xml:space="preserve">   * @param fieldName the field name of the CSF field - the field must be of binary integer type</w:t>
      </w:r>
    </w:p>
    <w:p>
      <w:pPr>
        <w:jc w:val="both"/>
      </w:pPr>
      <w:r>
        <w:t xml:space="preserve">   *                  and in fixed size</w:t>
      </w:r>
    </w:p>
    <w:p>
      <w:pPr>
        <w:jc w:val="both"/>
      </w:pPr>
      <w:r>
        <w:t xml:space="preserve">   * @return the number of values per 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getCSFFieldFixedLength(ImmutableSchemaInterface schema, String fieldName) {</w:t>
      </w:r>
    </w:p>
    <w:p>
      <w:pPr>
        <w:jc w:val="both"/>
      </w:pPr>
      <w:r>
        <w:t xml:space="preserve">    final Schema.FieldInfo fieldInfo = Preconditions.checkNotNull(schema.getFieldInfo(fieldName));</w:t>
      </w:r>
    </w:p>
    <w:p>
      <w:pPr>
        <w:jc w:val="both"/>
      </w:pPr>
      <w:r>
        <w:t xml:space="preserve">    return getCSFFieldFixedLength(fieldInfo);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a fixed CSF field's number of values per doc.</w:t>
      </w:r>
    </w:p>
    <w:p>
      <w:pPr>
        <w:jc w:val="both"/>
      </w:pPr>
      <w:r>
        <w:t xml:space="preserve">   * @param fieldInfo the field of the CSF field - the field must be of binary integer type</w:t>
      </w:r>
    </w:p>
    <w:p>
      <w:pPr>
        <w:jc w:val="both"/>
      </w:pPr>
      <w:r>
        <w:t xml:space="preserve">   *                  and in fixed size</w:t>
      </w:r>
    </w:p>
    <w:p>
      <w:pPr>
        <w:jc w:val="both"/>
      </w:pPr>
      <w:r>
        <w:t xml:space="preserve">   * @return the number of values per 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getCSFFieldFixedLength(Schema.FieldInfo fieldInfo) {</w:t>
      </w:r>
    </w:p>
    <w:p>
      <w:pPr>
        <w:jc w:val="both"/>
      </w:pPr>
      <w:r>
        <w:t xml:space="preserve">    final EarlybirdFieldType fieldType = fieldInfo.getFieldType();</w:t>
      </w:r>
    </w:p>
    <w:p>
      <w:pPr>
        <w:jc w:val="both"/>
      </w:pPr>
      <w:r>
        <w:t xml:space="preserve">    Preconditions.checkState(fieldType.docValuesType() == DocValuesType.BINARY</w:t>
      </w:r>
    </w:p>
    <w:p>
      <w:pPr>
        <w:jc w:val="both"/>
      </w:pPr>
      <w:r>
        <w:t xml:space="preserve">        &amp;&amp; fieldType.getCsfType() == ThriftCSFType.INT);</w:t>
      </w:r>
    </w:p>
    <w:p>
      <w:pPr>
        <w:jc w:val="both"/>
      </w:pPr>
      <w:r>
        <w:t xml:space="preserve">    return fieldType.getCsfFixedLengthNumValuesPerDoc();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Converts the given value to a BytesRef instance, according to the type of the given field. */</w:t>
      </w:r>
    </w:p>
    <w:p>
      <w:pPr>
        <w:jc w:val="both"/>
      </w:pPr>
      <w:r>
        <w:t xml:space="preserve">  public static BytesRef toBytesRef(Schema.FieldInfo fieldInfo, String value) {</w:t>
      </w:r>
    </w:p>
    <w:p>
      <w:pPr>
        <w:jc w:val="both"/>
      </w:pPr>
      <w:r>
        <w:t xml:space="preserve">    EarlybirdFieldType fieldType = fieldInfo.getFieldType();</w:t>
      </w:r>
    </w:p>
    <w:p>
      <w:pPr>
        <w:jc w:val="both"/>
      </w:pPr>
      <w:r>
        <w:t xml:space="preserve">    Preconditions.checkArgument(fieldType.indexOptions() != IndexOptions.NONE);</w:t>
      </w:r>
    </w:p>
    <w:p>
      <w:pPr>
        <w:jc w:val="both"/>
      </w:pPr>
      <w:r>
        <w:t xml:space="preserve">    IndexedNumericFieldSettings numericSetting = fieldType.getNumericFieldSettings();</w:t>
      </w:r>
    </w:p>
    <w:p>
      <w:pPr>
        <w:jc w:val="both"/>
      </w:pPr>
      <w:r>
        <w:t xml:space="preserve">    if (numericSetting != null) {</w:t>
      </w:r>
    </w:p>
    <w:p>
      <w:pPr>
        <w:jc w:val="both"/>
      </w:pPr>
      <w:r>
        <w:t xml:space="preserve">      if (!numericSetting.isUseTwitterFormat()) {</w:t>
      </w:r>
    </w:p>
    <w:p>
      <w:pPr>
        <w:jc w:val="both"/>
      </w:pPr>
      <w:r>
        <w:t xml:space="preserve">        throw new UnsupportedOperationException(</w:t>
      </w:r>
    </w:p>
    <w:p>
      <w:pPr>
        <w:jc w:val="both"/>
      </w:pPr>
      <w:r>
        <w:t xml:space="preserve">            "Numeric field not using Twitter format: cannot drill down.");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ThriftNumericType numericType = numericSetting.getNumericType();</w:t>
      </w:r>
    </w:p>
    <w:p>
      <w:pPr>
        <w:jc w:val="both"/>
      </w:pPr>
      <w:r>
        <w:t xml:space="preserve">      switch (numericType) {</w:t>
      </w:r>
    </w:p>
    <w:p>
      <w:pPr>
        <w:jc w:val="both"/>
      </w:pPr>
      <w:r>
        <w:t xml:space="preserve">        case INT:</w:t>
      </w:r>
    </w:p>
    <w:p>
      <w:pPr>
        <w:jc w:val="both"/>
      </w:pPr>
      <w:r>
        <w:t xml:space="preserve">          try {</w:t>
      </w:r>
    </w:p>
    <w:p>
      <w:pPr>
        <w:jc w:val="both"/>
      </w:pPr>
      <w:r>
        <w:t xml:space="preserve">            return IntTermAttributeImpl.copyIntoNewBytesRef(Integer.parseInt(value));</w:t>
      </w:r>
    </w:p>
    <w:p>
      <w:pPr>
        <w:jc w:val="both"/>
      </w:pPr>
      <w:r>
        <w:t xml:space="preserve">          } catch (NumberFormatException e) {</w:t>
      </w:r>
    </w:p>
    <w:p>
      <w:pPr>
        <w:jc w:val="both"/>
      </w:pPr>
      <w:r>
        <w:t xml:space="preserve">            throw new UnsupportedOperationException(</w:t>
      </w:r>
    </w:p>
    <w:p>
      <w:pPr>
        <w:jc w:val="both"/>
      </w:pPr>
      <w:r>
        <w:t xml:space="preserve">                String.format("Cannot parse value for int field %s: %s",</w:t>
      </w:r>
    </w:p>
    <w:p>
      <w:pPr>
        <w:jc w:val="both"/>
      </w:pPr>
      <w:r>
        <w:t xml:space="preserve">                              fieldInfo.getName(), value),</w:t>
      </w:r>
    </w:p>
    <w:p>
      <w:pPr>
        <w:jc w:val="both"/>
      </w:pPr>
      <w:r>
        <w:t xml:space="preserve">                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LONG:</w:t>
      </w:r>
    </w:p>
    <w:p>
      <w:pPr>
        <w:jc w:val="both"/>
      </w:pPr>
      <w:r>
        <w:t xml:space="preserve">          try {</w:t>
      </w:r>
    </w:p>
    <w:p>
      <w:pPr>
        <w:jc w:val="both"/>
      </w:pPr>
      <w:r>
        <w:t xml:space="preserve">            return numericSetting.isUseSortableEncoding()</w:t>
      </w:r>
    </w:p>
    <w:p>
      <w:pPr>
        <w:jc w:val="both"/>
      </w:pPr>
      <w:r>
        <w:t xml:space="preserve">                ? SortableLongTermAttributeImpl.copyIntoNewBytesRef(Long.parseLong(value))</w:t>
      </w:r>
    </w:p>
    <w:p>
      <w:pPr>
        <w:jc w:val="both"/>
      </w:pPr>
      <w:r>
        <w:t xml:space="preserve">                : LongTermAttributeImpl.copyIntoNewBytesRef(Long.parseLong(value));</w:t>
      </w:r>
    </w:p>
    <w:p>
      <w:pPr>
        <w:jc w:val="both"/>
      </w:pPr>
      <w:r>
        <w:t xml:space="preserve">          } catch (NumberFormatException e) {</w:t>
      </w:r>
    </w:p>
    <w:p>
      <w:pPr>
        <w:jc w:val="both"/>
      </w:pPr>
      <w:r>
        <w:t xml:space="preserve">            throw new UnsupportedOperationException(</w:t>
      </w:r>
    </w:p>
    <w:p>
      <w:pPr>
        <w:jc w:val="both"/>
      </w:pPr>
      <w:r>
        <w:t xml:space="preserve">                String.format("Cannot parse value for long field %s: %s",</w:t>
      </w:r>
    </w:p>
    <w:p>
      <w:pPr>
        <w:jc w:val="both"/>
      </w:pPr>
      <w:r>
        <w:t xml:space="preserve">                              fieldInfo.getName(), value),</w:t>
      </w:r>
    </w:p>
    <w:p>
      <w:pPr>
        <w:jc w:val="both"/>
      </w:pPr>
      <w:r>
        <w:t xml:space="preserve">                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    throw new UnsupportedOperationException(</w:t>
      </w:r>
    </w:p>
    <w:p>
      <w:pPr>
        <w:jc w:val="both"/>
      </w:pPr>
      <w:r>
        <w:t xml:space="preserve">              String.format("Unsupported numeric type for field %s: %s",</w:t>
      </w:r>
    </w:p>
    <w:p>
      <w:pPr>
        <w:jc w:val="both"/>
      </w:pPr>
      <w:r>
        <w:t xml:space="preserve">                            fieldInfo.getName(), numericType));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BytesRef(value);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