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Any class that can track and return query cost.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QueryCostProvider {</w:t>
      </w:r>
    </w:p>
    <w:p>
      <w:pPr>
        <w:jc w:val="both"/>
      </w:pPr>
      <w:r>
        <w:t xml:space="preserve">  /** Returns the total cost. */</w:t>
      </w:r>
    </w:p>
    <w:p>
      <w:pPr>
        <w:jc w:val="both"/>
      </w:pPr>
      <w:r>
        <w:t xml:space="preserve">  double getTotalCost();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