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class from constructing ThriftSearchQuery.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ThriftSearchQueryUtil {</w:t>
      </w:r>
    </w:p>
    <w:p>
      <w:pPr>
        <w:jc w:val="both"/>
      </w:pPr>
      <w:r>
        <w:t xml:space="preserve">  private ThriftSearchQueryUtil()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methods for constructing a ThriftSearchQuery.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ThriftSearchQuery newSearchQuery(String serializedQuery, int numResults) {</w:t>
      </w:r>
    </w:p>
    <w:p>
      <w:pPr>
        <w:jc w:val="both"/>
      </w:pPr>
      <w:r>
        <w:t xml:space="preserve">    ThriftSearchQuery searchQuery = new ThriftSearchQuery();</w:t>
      </w:r>
    </w:p>
    <w:p>
      <w:pPr>
        <w:jc w:val="both"/>
      </w:pPr>
      <w:r>
        <w:t xml:space="preserve">    searchQuery.setSerializedQuery(serializedQuery);</w:t>
      </w:r>
    </w:p>
    <w:p>
      <w:pPr>
        <w:jc w:val="both"/>
      </w:pPr>
      <w:r>
        <w:t xml:space="preserve">    searchQuery.setCollectorParams(new CollectorParams().setNumResultsToReturn(numResults));</w:t>
      </w:r>
    </w:p>
    <w:p>
      <w:pPr>
        <w:jc w:val="both"/>
      </w:pPr>
      <w:r>
        <w:t xml:space="preserve">    return searchQuery;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if the given request was initiated by a logged in user. */</w:t>
      </w:r>
    </w:p>
    <w:p>
      <w:pPr>
        <w:jc w:val="both"/>
      </w:pPr>
      <w:r>
        <w:t xml:space="preserve">  public static boolean requestInitiatedByLoggedInUser(EarlybirdRequest request) {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return (searchQuery != null) &amp;&amp; searchQuery.isSetSearcherId()</w:t>
      </w:r>
    </w:p>
    <w:p>
      <w:pPr>
        <w:jc w:val="both"/>
      </w:pPr>
      <w:r>
        <w:t xml:space="preserve">      &amp;&amp; (searchQuery.getSearcherId() &gt; 0);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