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com.twitter.search.common.facets.thriftjava.FacetResponse;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Rewrite facet responses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FacetResponseRewriter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the response rewrite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facetResponse the response before the rewriting</w:t>
      </w:r>
    </w:p>
    <w:p>
      <w:pPr>
        <w:jc w:val="both"/>
      </w:pPr>
      <w:r>
        <w:t xml:space="preserve">   * @return the rewrited response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FacetResponse rewrite(FacetResponse facetResponse);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