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com.twitter.search.core.earlybird.index.extensions;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to implement factories that create realtime and Lucene index extensions.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factory needs to be able to create instances for new segments, as well as load</w:t>
      </w:r>
    </w:p>
    <w:p>
      <w:pPr>
        <w:jc w:val="both"/>
      </w:pPr>
      <w:r>
        <w:t xml:space="preserve"> * index extensions of existing segments from disk.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EarlybirdIndexExtensionsFactory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{@link EarlybirdRealtimeIndexExtensionsData} instance to be used for a new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EarlybirdRealtimeIndexExtensionsData newRealtimeIndexExtensionsData();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{@link EarlybirdIndexExtensionsData} instance to be used for a new Lucene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EarlybirdIndexExtensionsData newLuceneIndexExtensionsData();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