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when when SegmentUpdater fails processing segments.</w:t>
      </w:r>
    </w:p>
    <w:p>
      <w:pPr>
        <w:jc w:val="both"/>
      </w:pPr>
      <w:r>
        <w:t xml:space="preserve"> */</w:t>
      </w:r>
    </w:p>
    <w:p>
      <w:pPr>
        <w:jc w:val="both"/>
      </w:pPr>
      <w:r>
        <w:t>@VisibleForTesting</w:t>
      </w:r>
    </w:p>
    <w:p>
      <w:pPr>
        <w:jc w:val="both"/>
      </w:pPr>
      <w:r>
        <w:t>class SegmentUpdaterException extends Exception {</w:t>
      </w:r>
    </w:p>
    <w:p>
      <w:pPr>
        <w:jc w:val="both"/>
      </w:pPr>
      <w:r>
        <w:t xml:space="preserve">  SegmentUpdaterException(String msg) {</w:t>
      </w:r>
    </w:p>
    <w:p>
      <w:pPr>
        <w:jc w:val="both"/>
      </w:pPr>
      <w:r>
        <w:t xml:space="preserve">    super(msg);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