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com.twitter.search.earlybird.factory;</w:t>
      </w:r>
    </w:p>
    <w:p>
      <w:pPr>
        <w:jc w:val="both"/>
      </w:pPr>
      <w:r/>
    </w:p>
    <w:p>
      <w:pPr>
        <w:jc w:val="both"/>
      </w:pPr>
      <w:r>
        <w:t>import org.apache.kafka.clients.consumer.KafkaConsumer;</w:t>
      </w:r>
    </w:p>
    <w:p>
      <w:pPr>
        <w:jc w:val="both"/>
      </w:pPr>
      <w:r/>
    </w:p>
    <w:p>
      <w:pPr>
        <w:jc w:val="both"/>
      </w:pPr>
      <w:r>
        <w:t>import com.twitter.search.common.indexing.thriftjava.ThriftVersionedEvents;</w:t>
      </w:r>
    </w:p>
    <w:p>
      <w:pPr>
        <w:jc w:val="both"/>
      </w:pPr>
      <w:r/>
    </w:p>
    <w:p>
      <w:pPr>
        <w:jc w:val="both"/>
      </w:pPr>
      <w:r>
        <w:t>public interface EarlybirdKafkaConsumersFactory {</w:t>
      </w:r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Create a kafka consumer with default records to be polled.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KafkaConsumer&lt;Long, ThriftVersionedEvents&gt; createKafkaConsumer(</w:t>
      </w:r>
    </w:p>
    <w:p>
      <w:pPr>
        <w:jc w:val="both"/>
      </w:pPr>
      <w:r>
        <w:t xml:space="preserve">      String clientID);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Create a kafka consumer with a set number of records to be polled.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KafkaConsumer&lt;Long, ThriftVersionedEvents&gt; createKafkaConsumer(</w:t>
      </w:r>
    </w:p>
    <w:p>
      <w:pPr>
        <w:jc w:val="both"/>
      </w:pPr>
      <w:r>
        <w:t xml:space="preserve">      String clientID, int maxPollRecords);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