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com.twitter.search.earlybird.factory;</w:t>
      </w:r>
    </w:p>
    <w:p>
      <w:pPr>
        <w:jc w:val="both"/>
      </w:pPr>
      <w:r/>
    </w:p>
    <w:p>
      <w:pPr>
        <w:jc w:val="both"/>
      </w:pPr>
      <w:r>
        <w:t>import java.util.concurrent.Callable;</w:t>
      </w:r>
    </w:p>
    <w:p>
      <w:pPr>
        <w:jc w:val="both"/>
      </w:pPr>
      <w:r>
        <w:t>import java.util.concurrent.ScheduledExecutorService;</w:t>
      </w:r>
    </w:p>
    <w:p>
      <w:pPr>
        <w:jc w:val="both"/>
      </w:pPr>
      <w:r>
        <w:t>import java.util.concurrent.ScheduledFuture;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com.twitter.common.util.concurrent.ForwardingExecutorService;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delegate type is intended for QueryCacheUpdater because it uses multiple threads to</w:t>
      </w:r>
    </w:p>
    <w:p>
      <w:pPr>
        <w:jc w:val="both"/>
      </w:pPr>
      <w:r>
        <w:t xml:space="preserve"> * create query cache during startup and then switch later to use single thread to update the</w:t>
      </w:r>
    </w:p>
    <w:p>
      <w:pPr>
        <w:jc w:val="both"/>
      </w:pPr>
      <w:r>
        <w:t xml:space="preserve"> * cache.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QueryCacheUpdaterScheduledExecutorService&lt;T extends ScheduledExecutorService&gt;</w:t>
      </w:r>
    </w:p>
    <w:p>
      <w:pPr>
        <w:jc w:val="both"/>
      </w:pPr>
      <w:r>
        <w:t xml:space="preserve">  extends ForwardingExecutorService&lt;T&gt; implements ScheduledExecutorService {</w:t>
      </w:r>
    </w:p>
    <w:p>
      <w:pPr>
        <w:jc w:val="both"/>
      </w:pPr>
      <w:r>
        <w:t xml:space="preserve">  public QueryCacheUpdaterScheduledExecutorService(T executor) {</w:t>
      </w:r>
    </w:p>
    <w:p>
      <w:pPr>
        <w:jc w:val="both"/>
      </w:pPr>
      <w:r>
        <w:t xml:space="preserve">    super(executor);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number of worker threads in this executor service to an appropriate value after the</w:t>
      </w:r>
    </w:p>
    <w:p>
      <w:pPr>
        <w:jc w:val="both"/>
      </w:pPr>
      <w:r>
        <w:t xml:space="preserve">   * earlybird startup has finished. While earlybird is starting up, we might want this executor</w:t>
      </w:r>
    </w:p>
    <w:p>
      <w:pPr>
        <w:jc w:val="both"/>
      </w:pPr>
      <w:r>
        <w:t xml:space="preserve">   * service to have more threads, in order to parallelize more some start up tasks. But once</w:t>
      </w:r>
    </w:p>
    <w:p>
      <w:pPr>
        <w:jc w:val="both"/>
      </w:pPr>
      <w:r>
        <w:t xml:space="preserve">   * earlybird is up, it might make sense to lower the number of worker threads.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setWorkerPoolSizeAfterStartup();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ScheduledFuture&lt;?&gt; schedule(Runnable command, long delay, TimeUnit unit) {</w:t>
      </w:r>
    </w:p>
    <w:p>
      <w:pPr>
        <w:jc w:val="both"/>
      </w:pPr>
      <w:r>
        <w:t xml:space="preserve">    return delegate.schedule(command, delay, 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ScheduledFuture&lt;?&gt; scheduleAtFixedRate(</w:t>
      </w:r>
    </w:p>
    <w:p>
      <w:pPr>
        <w:jc w:val="both"/>
      </w:pPr>
      <w:r>
        <w:t xml:space="preserve">      Runnable command, long initialDelay, long period, TimeUnit unit) {</w:t>
      </w:r>
    </w:p>
    <w:p>
      <w:pPr>
        <w:jc w:val="both"/>
      </w:pPr>
      <w:r>
        <w:t xml:space="preserve">    return delegate.scheduleAtFixedRate(command, initialDelay, period, 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ScheduledFuture&lt;?&gt; scheduleWithFixedDelay(</w:t>
      </w:r>
    </w:p>
    <w:p>
      <w:pPr>
        <w:jc w:val="both"/>
      </w:pPr>
      <w:r>
        <w:t xml:space="preserve">      Runnable command, long initialDelay, long delay, TimeUnit unit) {</w:t>
      </w:r>
    </w:p>
    <w:p>
      <w:pPr>
        <w:jc w:val="both"/>
      </w:pPr>
      <w:r>
        <w:t xml:space="preserve">    return delegate.scheduleWithFixedDelay(command, initialDelay, delay, 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&lt;V&gt; ScheduledFuture&lt;V&gt; schedule(Callable&lt;V&gt; callable, long delay, TimeUnit unit) {</w:t>
      </w:r>
    </w:p>
    <w:p>
      <w:pPr>
        <w:jc w:val="both"/>
      </w:pPr>
      <w:r>
        <w:t xml:space="preserve">    return delegate.schedule(callable, delay, unit);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T getDelegate() {</w:t>
      </w:r>
    </w:p>
    <w:p>
      <w:pPr>
        <w:jc w:val="both"/>
      </w:pPr>
      <w:r>
        <w:t xml:space="preserve">    return delegate;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