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com.twitter.search.common.partitioning.base.PartitionMappingManager;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com.twitter.search.earlybird_root.common.EarlybirdFeatureSchemaMerger;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EarlybirdServiceScatterGatherSupport implementation used to fan out requests to the earlybird</w:t>
      </w:r>
    </w:p>
    <w:p>
      <w:pPr>
        <w:jc w:val="both"/>
      </w:pPr>
      <w:r>
        <w:t xml:space="preserve"> * partitions in the full archive tiers.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EarlybirdFullArchiveScatterGatherSupport extends EarlybirdServiceScatterGatherSupport {</w:t>
      </w:r>
    </w:p>
    <w:p>
      <w:pPr>
        <w:jc w:val="both"/>
      </w:pPr>
      <w:r>
        <w:t xml:space="preserve">  /** Creates a new EarlybirdFullArchiveScatterGatherSupport instance.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EarlybirdFullArchiveScatterGatherSupport(</w:t>
      </w:r>
    </w:p>
    <w:p>
      <w:pPr>
        <w:jc w:val="both"/>
      </w:pPr>
      <w:r>
        <w:t xml:space="preserve">      PartitionMappingManager partitionMappingManager,</w:t>
      </w:r>
    </w:p>
    <w:p>
      <w:pPr>
        <w:jc w:val="both"/>
      </w:pPr>
      <w:r>
        <w:t xml:space="preserve">      EarlybirdFeatureSchemaMerger featureSchemaMerger) {</w:t>
      </w:r>
    </w:p>
    <w:p>
      <w:pPr>
        <w:jc w:val="both"/>
      </w:pPr>
      <w:r>
        <w:t xml:space="preserve">    super(partitionMappingManager, EarlybirdCluster.FULL_ARCHIVE, featureSchemaMerger);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